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13845" w14:textId="77777777" w:rsidR="00807B06" w:rsidRPr="0026540F" w:rsidRDefault="00807B06" w:rsidP="00807B06">
      <w:pPr>
        <w:pStyle w:val="VRMEKUStyl"/>
        <w:rPr>
          <w:rFonts w:asciiTheme="minorHAnsi" w:hAnsiTheme="minorHAnsi" w:cstheme="minorHAnsi"/>
        </w:rPr>
      </w:pPr>
    </w:p>
    <w:p w14:paraId="2CE86624" w14:textId="77777777" w:rsidR="004F5F24" w:rsidRPr="0026540F" w:rsidRDefault="00B56DBD" w:rsidP="001A2524">
      <w:pPr>
        <w:pStyle w:val="VRMEKUStyl"/>
        <w:jc w:val="center"/>
        <w:rPr>
          <w:rFonts w:asciiTheme="minorHAnsi" w:hAnsiTheme="minorHAnsi" w:cstheme="minorHAnsi"/>
        </w:rPr>
      </w:pPr>
      <w:r w:rsidRPr="0026540F">
        <w:rPr>
          <w:rFonts w:asciiTheme="minorHAnsi" w:hAnsiTheme="minorHAnsi" w:cstheme="minorHAnsi"/>
        </w:rPr>
        <w:t>Zadávací dokumentace</w:t>
      </w:r>
    </w:p>
    <w:p w14:paraId="6AA339F5" w14:textId="77777777" w:rsidR="005C0088" w:rsidRPr="0026540F" w:rsidRDefault="005C0088" w:rsidP="00807B06">
      <w:pPr>
        <w:pStyle w:val="VRMEKUStyl"/>
        <w:rPr>
          <w:rFonts w:asciiTheme="minorHAnsi" w:hAnsiTheme="minorHAnsi" w:cstheme="minorHAnsi"/>
        </w:rPr>
      </w:pPr>
    </w:p>
    <w:p w14:paraId="12F365C4" w14:textId="332A982A" w:rsidR="004F5F24" w:rsidRPr="0026540F" w:rsidRDefault="004F5F24" w:rsidP="00352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rPr>
          <w:rFonts w:eastAsia="Times New Roman" w:cstheme="minorHAnsi"/>
          <w:sz w:val="20"/>
          <w:szCs w:val="20"/>
          <w:lang w:eastAsia="cs-CZ"/>
        </w:rPr>
      </w:pPr>
    </w:p>
    <w:p w14:paraId="041C4A25" w14:textId="77777777" w:rsidR="00D11A78" w:rsidRPr="0026540F" w:rsidRDefault="00D11A78" w:rsidP="00352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rPr>
          <w:rFonts w:eastAsia="Times New Roman" w:cstheme="minorHAnsi"/>
          <w:sz w:val="20"/>
          <w:szCs w:val="20"/>
          <w:lang w:eastAsia="cs-CZ"/>
        </w:rPr>
      </w:pPr>
    </w:p>
    <w:p w14:paraId="44149FC8" w14:textId="77777777" w:rsidR="00AD39DB" w:rsidRPr="0026540F" w:rsidRDefault="00AD39DB" w:rsidP="00AD39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3A006657" w14:textId="7F867E36" w:rsidR="00F7024E" w:rsidRPr="0026540F" w:rsidRDefault="002D7A86" w:rsidP="00F7024E">
      <w:pPr>
        <w:pBdr>
          <w:top w:val="single" w:sz="4" w:space="9" w:color="auto"/>
          <w:left w:val="single" w:sz="4" w:space="4" w:color="auto"/>
          <w:bottom w:val="single" w:sz="4" w:space="1" w:color="auto"/>
          <w:right w:val="single" w:sz="4" w:space="4" w:color="auto"/>
        </w:pBd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b/>
          <w:sz w:val="24"/>
          <w:szCs w:val="20"/>
          <w:lang w:eastAsia="cs-CZ"/>
        </w:rPr>
      </w:pPr>
      <w:r w:rsidRPr="0026540F">
        <w:rPr>
          <w:rFonts w:eastAsia="Times New Roman" w:cstheme="minorHAnsi"/>
          <w:b/>
          <w:sz w:val="24"/>
          <w:szCs w:val="20"/>
          <w:lang w:eastAsia="cs-CZ"/>
        </w:rPr>
        <w:t>„</w:t>
      </w:r>
      <w:bookmarkStart w:id="0" w:name="_Hlk506978026"/>
      <w:r w:rsidR="0024687A" w:rsidRPr="0026540F">
        <w:rPr>
          <w:rFonts w:eastAsia="Times New Roman" w:cstheme="minorHAnsi"/>
          <w:b/>
          <w:sz w:val="24"/>
          <w:szCs w:val="20"/>
          <w:lang w:eastAsia="cs-CZ"/>
        </w:rPr>
        <w:t xml:space="preserve">Výměna svítidel veřejného osvětlení </w:t>
      </w:r>
      <w:bookmarkEnd w:id="0"/>
      <w:r w:rsidR="00542AF9">
        <w:rPr>
          <w:rFonts w:eastAsia="Times New Roman" w:cstheme="minorHAnsi"/>
          <w:b/>
          <w:sz w:val="24"/>
          <w:szCs w:val="20"/>
          <w:lang w:eastAsia="cs-CZ"/>
        </w:rPr>
        <w:t>ve městě Kyjov – 4</w:t>
      </w:r>
      <w:r w:rsidR="002F6EB5">
        <w:rPr>
          <w:rFonts w:eastAsia="Times New Roman" w:cstheme="minorHAnsi"/>
          <w:b/>
          <w:sz w:val="24"/>
          <w:szCs w:val="20"/>
          <w:lang w:eastAsia="cs-CZ"/>
        </w:rPr>
        <w:t>. etapa</w:t>
      </w:r>
      <w:r w:rsidR="002F6CF0">
        <w:rPr>
          <w:rFonts w:eastAsia="Times New Roman" w:cstheme="minorHAnsi"/>
          <w:b/>
          <w:sz w:val="24"/>
          <w:szCs w:val="20"/>
          <w:lang w:eastAsia="cs-CZ"/>
        </w:rPr>
        <w:t>“</w:t>
      </w:r>
    </w:p>
    <w:p w14:paraId="74CF1865" w14:textId="71C4BA18" w:rsidR="006246F8" w:rsidRPr="0026540F" w:rsidRDefault="006246F8" w:rsidP="00AD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123CAE6F" w14:textId="0F3E579B" w:rsidR="00D11A78" w:rsidRPr="0026540F" w:rsidRDefault="00D11A78" w:rsidP="00AD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543AFB61" w14:textId="77777777" w:rsidR="00D11A78" w:rsidRPr="0026540F" w:rsidRDefault="00D11A78" w:rsidP="00AD3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line="240" w:lineRule="auto"/>
        <w:jc w:val="center"/>
        <w:rPr>
          <w:rFonts w:eastAsia="Times New Roman" w:cstheme="minorHAnsi"/>
          <w:sz w:val="20"/>
          <w:szCs w:val="20"/>
          <w:lang w:eastAsia="cs-CZ"/>
        </w:rPr>
      </w:pPr>
    </w:p>
    <w:p w14:paraId="73BDD42E" w14:textId="77777777" w:rsidR="009474D7" w:rsidRPr="0026540F" w:rsidRDefault="009474D7" w:rsidP="009474D7">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5481E817" w14:textId="77777777" w:rsidR="009474D7" w:rsidRPr="0026540F" w:rsidRDefault="009474D7" w:rsidP="00AD39DB">
      <w:pPr>
        <w:pStyle w:val="VRMEKUStyl"/>
        <w:ind w:left="2184" w:hanging="2184"/>
        <w:jc w:val="center"/>
        <w:rPr>
          <w:rFonts w:asciiTheme="minorHAnsi" w:hAnsiTheme="minorHAnsi" w:cstheme="minorHAnsi"/>
        </w:rPr>
      </w:pPr>
      <w:r w:rsidRPr="0026540F">
        <w:rPr>
          <w:rFonts w:asciiTheme="minorHAnsi" w:hAnsiTheme="minorHAnsi" w:cstheme="minorHAnsi"/>
        </w:rPr>
        <w:t xml:space="preserve">PŘÍLOHA Č. 1 – </w:t>
      </w:r>
      <w:r w:rsidR="00D41D58" w:rsidRPr="0026540F">
        <w:rPr>
          <w:rFonts w:asciiTheme="minorHAnsi" w:hAnsiTheme="minorHAnsi" w:cstheme="minorHAnsi"/>
        </w:rPr>
        <w:t xml:space="preserve">Technická </w:t>
      </w:r>
      <w:r w:rsidR="003D7CC2" w:rsidRPr="0026540F">
        <w:rPr>
          <w:rFonts w:asciiTheme="minorHAnsi" w:hAnsiTheme="minorHAnsi" w:cstheme="minorHAnsi"/>
        </w:rPr>
        <w:t>dokumentace</w:t>
      </w:r>
    </w:p>
    <w:p w14:paraId="16B18C1B" w14:textId="77777777" w:rsidR="009474D7" w:rsidRPr="0026540F" w:rsidRDefault="009474D7" w:rsidP="009474D7">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3458A1CE" w14:textId="77777777" w:rsidR="009474D7" w:rsidRPr="0026540F" w:rsidRDefault="009474D7" w:rsidP="009474D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0"/>
          <w:szCs w:val="20"/>
          <w:lang w:eastAsia="cs-CZ"/>
        </w:rPr>
      </w:pPr>
    </w:p>
    <w:p w14:paraId="72A8D130" w14:textId="77777777" w:rsidR="00D11A78" w:rsidRPr="0026540F" w:rsidRDefault="00D11A78" w:rsidP="009474D7">
      <w:pPr>
        <w:pStyle w:val="Odstavecstyl"/>
        <w:rPr>
          <w:rFonts w:asciiTheme="minorHAnsi" w:hAnsiTheme="minorHAnsi" w:cstheme="minorHAnsi"/>
        </w:rPr>
      </w:pPr>
    </w:p>
    <w:p w14:paraId="2271F551" w14:textId="77777777" w:rsidR="00D11A78" w:rsidRPr="0026540F" w:rsidRDefault="00D11A78" w:rsidP="009474D7">
      <w:pPr>
        <w:pStyle w:val="Odstavecstyl"/>
        <w:rPr>
          <w:rFonts w:asciiTheme="minorHAnsi" w:hAnsiTheme="minorHAnsi" w:cstheme="minorHAnsi"/>
        </w:rPr>
      </w:pPr>
    </w:p>
    <w:p w14:paraId="1C705AAE" w14:textId="54538068" w:rsidR="009474D7" w:rsidRPr="0026540F" w:rsidRDefault="008A4EC5" w:rsidP="009474D7">
      <w:pPr>
        <w:pStyle w:val="Odstavecstyl"/>
        <w:rPr>
          <w:rFonts w:asciiTheme="minorHAnsi" w:hAnsiTheme="minorHAnsi" w:cstheme="minorHAnsi"/>
        </w:rPr>
      </w:pPr>
      <w:r w:rsidRPr="0026540F">
        <w:rPr>
          <w:rFonts w:asciiTheme="minorHAnsi" w:hAnsiTheme="minorHAnsi" w:cstheme="minorHAnsi"/>
        </w:rPr>
        <w:t xml:space="preserve">Tato příloha je nedílnou součástí </w:t>
      </w:r>
      <w:r w:rsidR="009474D7" w:rsidRPr="0026540F">
        <w:rPr>
          <w:rFonts w:asciiTheme="minorHAnsi" w:hAnsiTheme="minorHAnsi" w:cstheme="minorHAnsi"/>
        </w:rPr>
        <w:t xml:space="preserve">Zadávací dokumentace </w:t>
      </w:r>
      <w:r w:rsidRPr="0026540F">
        <w:rPr>
          <w:rFonts w:asciiTheme="minorHAnsi" w:hAnsiTheme="minorHAnsi" w:cstheme="minorHAnsi"/>
        </w:rPr>
        <w:t xml:space="preserve">a </w:t>
      </w:r>
      <w:r w:rsidR="009474D7" w:rsidRPr="0026540F">
        <w:rPr>
          <w:rFonts w:asciiTheme="minorHAnsi" w:hAnsiTheme="minorHAnsi" w:cstheme="minorHAnsi"/>
        </w:rPr>
        <w:t xml:space="preserve">obsahuje </w:t>
      </w:r>
      <w:r w:rsidRPr="0026540F">
        <w:rPr>
          <w:rFonts w:asciiTheme="minorHAnsi" w:hAnsiTheme="minorHAnsi" w:cstheme="minorHAnsi"/>
        </w:rPr>
        <w:t>požadavky zadavatele na technickou sp</w:t>
      </w:r>
      <w:r w:rsidR="00184E0F" w:rsidRPr="0026540F">
        <w:rPr>
          <w:rFonts w:asciiTheme="minorHAnsi" w:hAnsiTheme="minorHAnsi" w:cstheme="minorHAnsi"/>
        </w:rPr>
        <w:t>ecifikaci osvětlovacích těles,</w:t>
      </w:r>
      <w:r w:rsidRPr="0026540F">
        <w:rPr>
          <w:rFonts w:asciiTheme="minorHAnsi" w:hAnsiTheme="minorHAnsi" w:cstheme="minorHAnsi"/>
        </w:rPr>
        <w:t xml:space="preserve"> </w:t>
      </w:r>
      <w:r w:rsidR="00184E0F" w:rsidRPr="0026540F">
        <w:rPr>
          <w:rFonts w:asciiTheme="minorHAnsi" w:hAnsiTheme="minorHAnsi" w:cstheme="minorHAnsi"/>
        </w:rPr>
        <w:t xml:space="preserve">parametry svítidel a </w:t>
      </w:r>
      <w:r w:rsidRPr="0026540F">
        <w:rPr>
          <w:rFonts w:asciiTheme="minorHAnsi" w:hAnsiTheme="minorHAnsi" w:cstheme="minorHAnsi"/>
        </w:rPr>
        <w:t xml:space="preserve">dokumentaci </w:t>
      </w:r>
      <w:r w:rsidR="00184E0F" w:rsidRPr="0026540F">
        <w:rPr>
          <w:rFonts w:asciiTheme="minorHAnsi" w:hAnsiTheme="minorHAnsi" w:cstheme="minorHAnsi"/>
        </w:rPr>
        <w:t>k</w:t>
      </w:r>
      <w:r w:rsidR="003D7CC2" w:rsidRPr="0026540F">
        <w:rPr>
          <w:rFonts w:asciiTheme="minorHAnsi" w:hAnsiTheme="minorHAnsi" w:cstheme="minorHAnsi"/>
        </w:rPr>
        <w:t> rozsahu zakázky</w:t>
      </w:r>
      <w:r w:rsidR="00184E0F" w:rsidRPr="0026540F">
        <w:rPr>
          <w:rFonts w:asciiTheme="minorHAnsi" w:hAnsiTheme="minorHAnsi" w:cstheme="minorHAnsi"/>
        </w:rPr>
        <w:t>.</w:t>
      </w:r>
    </w:p>
    <w:p w14:paraId="31DE187F" w14:textId="30FBA970" w:rsidR="007E117C" w:rsidRPr="0026540F" w:rsidRDefault="007E117C" w:rsidP="009474D7">
      <w:pPr>
        <w:pStyle w:val="Odstavecstyl"/>
        <w:rPr>
          <w:rFonts w:asciiTheme="minorHAnsi" w:hAnsiTheme="minorHAnsi" w:cstheme="minorHAnsi"/>
        </w:rPr>
      </w:pPr>
    </w:p>
    <w:p w14:paraId="5CF27EC5" w14:textId="58E0D0F7" w:rsidR="00D11A78" w:rsidRPr="0026540F" w:rsidRDefault="00D11A78" w:rsidP="009474D7">
      <w:pPr>
        <w:pStyle w:val="Odstavecstyl"/>
        <w:rPr>
          <w:rFonts w:asciiTheme="minorHAnsi" w:hAnsiTheme="minorHAnsi" w:cstheme="minorHAnsi"/>
        </w:rPr>
      </w:pPr>
    </w:p>
    <w:p w14:paraId="43BD8698" w14:textId="42DE14D7" w:rsidR="00D11A78" w:rsidRPr="0026540F" w:rsidRDefault="00D11A78" w:rsidP="009474D7">
      <w:pPr>
        <w:pStyle w:val="Odstavecstyl"/>
        <w:rPr>
          <w:rFonts w:asciiTheme="minorHAnsi" w:hAnsiTheme="minorHAnsi" w:cstheme="minorHAnsi"/>
        </w:rPr>
      </w:pPr>
    </w:p>
    <w:p w14:paraId="5CD25A97" w14:textId="229F388F" w:rsidR="00D11A78" w:rsidRPr="0026540F" w:rsidRDefault="00D11A78" w:rsidP="009474D7">
      <w:pPr>
        <w:pStyle w:val="Odstavecstyl"/>
        <w:rPr>
          <w:rFonts w:asciiTheme="minorHAnsi" w:hAnsiTheme="minorHAnsi" w:cstheme="minorHAnsi"/>
        </w:rPr>
      </w:pPr>
    </w:p>
    <w:p w14:paraId="51497C46" w14:textId="2B33DDF8" w:rsidR="00D11A78" w:rsidRPr="0026540F" w:rsidRDefault="00D11A78" w:rsidP="009474D7">
      <w:pPr>
        <w:pStyle w:val="Odstavecstyl"/>
        <w:rPr>
          <w:rFonts w:asciiTheme="minorHAnsi" w:hAnsiTheme="minorHAnsi" w:cstheme="minorHAnsi"/>
        </w:rPr>
      </w:pPr>
    </w:p>
    <w:p w14:paraId="7FD73447" w14:textId="4BFEB853" w:rsidR="00D11A78" w:rsidRPr="0026540F" w:rsidRDefault="00D11A78" w:rsidP="009474D7">
      <w:pPr>
        <w:pStyle w:val="Odstavecstyl"/>
        <w:rPr>
          <w:rFonts w:asciiTheme="minorHAnsi" w:hAnsiTheme="minorHAnsi" w:cstheme="minorHAnsi"/>
        </w:rPr>
      </w:pPr>
    </w:p>
    <w:p w14:paraId="05F221D8" w14:textId="143A24C0" w:rsidR="00D11A78" w:rsidRPr="0026540F" w:rsidRDefault="00D11A78" w:rsidP="009474D7">
      <w:pPr>
        <w:pStyle w:val="Odstavecstyl"/>
        <w:rPr>
          <w:rFonts w:asciiTheme="minorHAnsi" w:hAnsiTheme="minorHAnsi" w:cstheme="minorHAnsi"/>
        </w:rPr>
      </w:pPr>
    </w:p>
    <w:p w14:paraId="15A0A402" w14:textId="136C1720" w:rsidR="00D11A78" w:rsidRPr="0026540F" w:rsidRDefault="00D11A78" w:rsidP="009474D7">
      <w:pPr>
        <w:pStyle w:val="Odstavecstyl"/>
        <w:rPr>
          <w:rFonts w:asciiTheme="minorHAnsi" w:hAnsiTheme="minorHAnsi" w:cstheme="minorHAnsi"/>
        </w:rPr>
      </w:pPr>
    </w:p>
    <w:p w14:paraId="34BFD6CE" w14:textId="3E4462EC" w:rsidR="00D11A78" w:rsidRPr="0026540F" w:rsidRDefault="00D11A78" w:rsidP="009474D7">
      <w:pPr>
        <w:pStyle w:val="Odstavecstyl"/>
        <w:rPr>
          <w:rFonts w:asciiTheme="minorHAnsi" w:hAnsiTheme="minorHAnsi" w:cstheme="minorHAnsi"/>
        </w:rPr>
      </w:pPr>
    </w:p>
    <w:p w14:paraId="6093C1B0" w14:textId="158A5D9A" w:rsidR="00D11A78" w:rsidRPr="0026540F" w:rsidRDefault="00D11A78" w:rsidP="009474D7">
      <w:pPr>
        <w:pStyle w:val="Odstavecstyl"/>
        <w:rPr>
          <w:rFonts w:asciiTheme="minorHAnsi" w:hAnsiTheme="minorHAnsi" w:cstheme="minorHAnsi"/>
        </w:rPr>
      </w:pPr>
    </w:p>
    <w:p w14:paraId="64B917A4" w14:textId="3984C3FC" w:rsidR="00D11A78" w:rsidRPr="0026540F" w:rsidRDefault="00D11A78" w:rsidP="009474D7">
      <w:pPr>
        <w:pStyle w:val="Odstavecstyl"/>
        <w:rPr>
          <w:rFonts w:asciiTheme="minorHAnsi" w:hAnsiTheme="minorHAnsi" w:cstheme="minorHAnsi"/>
        </w:rPr>
      </w:pPr>
    </w:p>
    <w:p w14:paraId="355F62A1" w14:textId="711D8244" w:rsidR="00D11A78" w:rsidRPr="0026540F" w:rsidRDefault="00D11A78" w:rsidP="009474D7">
      <w:pPr>
        <w:pStyle w:val="Odstavecstyl"/>
        <w:rPr>
          <w:rFonts w:asciiTheme="minorHAnsi" w:hAnsiTheme="minorHAnsi" w:cstheme="minorHAnsi"/>
        </w:rPr>
      </w:pPr>
    </w:p>
    <w:p w14:paraId="141B6477" w14:textId="77777777" w:rsidR="00D11A78" w:rsidRPr="0026540F" w:rsidRDefault="00D11A78" w:rsidP="009474D7">
      <w:pPr>
        <w:pStyle w:val="Odstavecstyl"/>
        <w:rPr>
          <w:rFonts w:asciiTheme="minorHAnsi" w:hAnsiTheme="minorHAnsi" w:cstheme="minorHAnsi"/>
        </w:rPr>
      </w:pPr>
    </w:p>
    <w:p w14:paraId="7145210C" w14:textId="77777777" w:rsidR="00D11A78" w:rsidRPr="0026540F" w:rsidRDefault="00D11A78" w:rsidP="009474D7">
      <w:pPr>
        <w:pStyle w:val="Odstavecstyl"/>
        <w:rPr>
          <w:rFonts w:asciiTheme="minorHAnsi" w:hAnsiTheme="minorHAnsi" w:cstheme="minorHAnsi"/>
        </w:rPr>
      </w:pPr>
    </w:p>
    <w:p w14:paraId="6DF6681C" w14:textId="099479DA" w:rsidR="007E117C" w:rsidRPr="0026540F" w:rsidRDefault="007E117C" w:rsidP="009474D7">
      <w:pPr>
        <w:pStyle w:val="Odstavecstyl"/>
        <w:rPr>
          <w:rFonts w:asciiTheme="minorHAnsi" w:hAnsiTheme="minorHAnsi" w:cstheme="minorHAnsi"/>
          <w:i/>
          <w:sz w:val="18"/>
        </w:rPr>
      </w:pPr>
      <w:r w:rsidRPr="0026540F">
        <w:rPr>
          <w:rFonts w:asciiTheme="minorHAnsi" w:hAnsiTheme="minorHAnsi" w:cstheme="minorHAnsi"/>
          <w:i/>
          <w:sz w:val="18"/>
        </w:rPr>
        <w:t xml:space="preserve">[Pozn.: Obsahují-li zadávací podmínky či jiné podklady pro zpracování nabídky poskytnuté zadavatelem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pokud by to vedlo ke zvýhodnění nebo vyloučení určitých </w:t>
      </w:r>
      <w:r w:rsidR="00E2144C" w:rsidRPr="0026540F">
        <w:rPr>
          <w:rFonts w:asciiTheme="minorHAnsi" w:hAnsiTheme="minorHAnsi" w:cstheme="minorHAnsi"/>
          <w:i/>
          <w:sz w:val="18"/>
        </w:rPr>
        <w:t>dodavatel</w:t>
      </w:r>
      <w:r w:rsidRPr="0026540F">
        <w:rPr>
          <w:rFonts w:asciiTheme="minorHAnsi" w:hAnsiTheme="minorHAnsi" w:cstheme="minorHAnsi"/>
          <w:i/>
          <w:sz w:val="18"/>
        </w:rPr>
        <w:t>ů nebo určitých výrobků, má se za to, že zadavatel připouští pro plnění zakázky použití i jiných, kvalitativně a technicky obdobných řešení.]</w:t>
      </w:r>
      <w:r w:rsidR="005F6307" w:rsidRPr="0026540F">
        <w:rPr>
          <w:rFonts w:asciiTheme="minorHAnsi" w:hAnsiTheme="minorHAnsi" w:cstheme="minorHAnsi"/>
          <w:i/>
          <w:sz w:val="18"/>
        </w:rPr>
        <w:t xml:space="preserve"> </w:t>
      </w:r>
    </w:p>
    <w:p w14:paraId="1B913FAE" w14:textId="77777777" w:rsidR="00CC0DEC" w:rsidRPr="0026540F" w:rsidRDefault="00CC0DEC">
      <w:pPr>
        <w:rPr>
          <w:rFonts w:cstheme="minorHAnsi"/>
          <w:b/>
          <w:noProof/>
          <w:sz w:val="24"/>
          <w:u w:val="single"/>
          <w:lang w:eastAsia="cs-CZ"/>
        </w:rPr>
      </w:pPr>
      <w:r w:rsidRPr="0026540F">
        <w:rPr>
          <w:rFonts w:cstheme="minorHAnsi"/>
        </w:rPr>
        <w:br w:type="page"/>
      </w:r>
    </w:p>
    <w:p w14:paraId="296EA566" w14:textId="1B5F1C64" w:rsidR="00184E0F" w:rsidRPr="0026540F" w:rsidRDefault="005D0BA4" w:rsidP="000D1B07">
      <w:pPr>
        <w:pStyle w:val="Oddlstyl"/>
        <w:spacing w:after="144"/>
        <w:rPr>
          <w:rFonts w:cstheme="minorHAnsi"/>
        </w:rPr>
      </w:pPr>
      <w:r w:rsidRPr="0026540F">
        <w:rPr>
          <w:rFonts w:cstheme="minorHAnsi"/>
        </w:rPr>
        <w:lastRenderedPageBreak/>
        <w:t>T</w:t>
      </w:r>
      <w:r w:rsidR="00E077F4" w:rsidRPr="0026540F">
        <w:rPr>
          <w:rFonts w:cstheme="minorHAnsi"/>
        </w:rPr>
        <w:t>echnické parametry svítidel</w:t>
      </w:r>
      <w:r w:rsidR="00A704B3" w:rsidRPr="0026540F">
        <w:rPr>
          <w:rFonts w:cstheme="minorHAnsi"/>
        </w:rPr>
        <w:t>:</w:t>
      </w:r>
    </w:p>
    <w:p w14:paraId="2AD0EFA9" w14:textId="77777777" w:rsidR="00A704B3" w:rsidRPr="0026540F" w:rsidRDefault="00A704B3" w:rsidP="000D1B07">
      <w:pPr>
        <w:pStyle w:val="Oddlstyl"/>
        <w:spacing w:after="144"/>
        <w:rPr>
          <w:rFonts w:cstheme="minorHAnsi"/>
        </w:rPr>
      </w:pPr>
    </w:p>
    <w:p w14:paraId="14CC1073" w14:textId="71D32C9E" w:rsidR="00D4451C" w:rsidRPr="00613A2A" w:rsidRDefault="00E077F4" w:rsidP="009474D7">
      <w:pPr>
        <w:pStyle w:val="Odstavecstyl"/>
        <w:rPr>
          <w:rFonts w:asciiTheme="minorHAnsi" w:hAnsiTheme="minorHAnsi" w:cstheme="minorHAnsi"/>
          <w:b/>
          <w:bCs/>
        </w:rPr>
      </w:pPr>
      <w:r w:rsidRPr="0026540F">
        <w:rPr>
          <w:rFonts w:asciiTheme="minorHAnsi" w:hAnsiTheme="minorHAnsi" w:cstheme="minorHAnsi"/>
        </w:rPr>
        <w:t xml:space="preserve">Zadavatel požaduje po </w:t>
      </w:r>
      <w:r w:rsidR="00E2144C" w:rsidRPr="0026540F">
        <w:rPr>
          <w:rFonts w:asciiTheme="minorHAnsi" w:hAnsiTheme="minorHAnsi" w:cstheme="minorHAnsi"/>
        </w:rPr>
        <w:t>účastníkov</w:t>
      </w:r>
      <w:r w:rsidRPr="0026540F">
        <w:rPr>
          <w:rFonts w:asciiTheme="minorHAnsi" w:hAnsiTheme="minorHAnsi" w:cstheme="minorHAnsi"/>
        </w:rPr>
        <w:t xml:space="preserve">i, aby jím použitá osvětlovací tělesa splňovala všechny </w:t>
      </w:r>
      <w:r w:rsidR="001C7E5D" w:rsidRPr="0026540F">
        <w:rPr>
          <w:rFonts w:asciiTheme="minorHAnsi" w:hAnsiTheme="minorHAnsi" w:cstheme="minorHAnsi"/>
        </w:rPr>
        <w:t xml:space="preserve">legislativně závazné </w:t>
      </w:r>
      <w:r w:rsidRPr="0026540F">
        <w:rPr>
          <w:rFonts w:asciiTheme="minorHAnsi" w:hAnsiTheme="minorHAnsi" w:cstheme="minorHAnsi"/>
        </w:rPr>
        <w:t xml:space="preserve">požadavky </w:t>
      </w:r>
      <w:r w:rsidR="00D4451C" w:rsidRPr="0026540F">
        <w:rPr>
          <w:rFonts w:asciiTheme="minorHAnsi" w:hAnsiTheme="minorHAnsi" w:cstheme="minorHAnsi"/>
        </w:rPr>
        <w:t xml:space="preserve">dané platnou legislativou ČR a požadavky </w:t>
      </w:r>
      <w:r w:rsidRPr="0026540F">
        <w:rPr>
          <w:rFonts w:asciiTheme="minorHAnsi" w:hAnsiTheme="minorHAnsi" w:cstheme="minorHAnsi"/>
        </w:rPr>
        <w:t>ČSN z hlediska bezpečnosti provozu osvětlovací soustavy a</w:t>
      </w:r>
      <w:r w:rsidR="00D4451C" w:rsidRPr="0026540F">
        <w:rPr>
          <w:rFonts w:asciiTheme="minorHAnsi" w:hAnsiTheme="minorHAnsi" w:cstheme="minorHAnsi"/>
        </w:rPr>
        <w:t> </w:t>
      </w:r>
      <w:r w:rsidRPr="0026540F">
        <w:rPr>
          <w:rFonts w:asciiTheme="minorHAnsi" w:hAnsiTheme="minorHAnsi" w:cstheme="minorHAnsi"/>
        </w:rPr>
        <w:t xml:space="preserve">z hlediska vlivu </w:t>
      </w:r>
      <w:r w:rsidR="00D4451C" w:rsidRPr="0026540F">
        <w:rPr>
          <w:rFonts w:asciiTheme="minorHAnsi" w:hAnsiTheme="minorHAnsi" w:cstheme="minorHAnsi"/>
        </w:rPr>
        <w:t xml:space="preserve">osvětlovací </w:t>
      </w:r>
      <w:r w:rsidRPr="0026540F">
        <w:rPr>
          <w:rFonts w:asciiTheme="minorHAnsi" w:hAnsiTheme="minorHAnsi" w:cstheme="minorHAnsi"/>
        </w:rPr>
        <w:t>soustavy na elektrickou síť.</w:t>
      </w:r>
      <w:r w:rsidR="006D5066" w:rsidRPr="0026540F">
        <w:rPr>
          <w:rFonts w:asciiTheme="minorHAnsi" w:hAnsiTheme="minorHAnsi" w:cstheme="minorHAnsi"/>
        </w:rPr>
        <w:t xml:space="preserve"> </w:t>
      </w:r>
      <w:r w:rsidR="00D4451C" w:rsidRPr="0026540F">
        <w:rPr>
          <w:rFonts w:asciiTheme="minorHAnsi" w:hAnsiTheme="minorHAnsi" w:cstheme="minorHAnsi"/>
          <w:b/>
        </w:rPr>
        <w:t>Tabulk</w:t>
      </w:r>
      <w:r w:rsidR="000A4E6D" w:rsidRPr="0026540F">
        <w:rPr>
          <w:rFonts w:asciiTheme="minorHAnsi" w:hAnsiTheme="minorHAnsi" w:cstheme="minorHAnsi"/>
          <w:b/>
        </w:rPr>
        <w:t>a</w:t>
      </w:r>
      <w:r w:rsidR="00D4451C" w:rsidRPr="0026540F">
        <w:rPr>
          <w:rFonts w:asciiTheme="minorHAnsi" w:hAnsiTheme="minorHAnsi" w:cstheme="minorHAnsi"/>
          <w:b/>
        </w:rPr>
        <w:t xml:space="preserve"> č.</w:t>
      </w:r>
      <w:r w:rsidR="00564C84">
        <w:rPr>
          <w:rFonts w:asciiTheme="minorHAnsi" w:hAnsiTheme="minorHAnsi" w:cstheme="minorHAnsi"/>
          <w:b/>
        </w:rPr>
        <w:t xml:space="preserve"> </w:t>
      </w:r>
      <w:r w:rsidR="002F6EB5">
        <w:rPr>
          <w:rFonts w:asciiTheme="minorHAnsi" w:hAnsiTheme="minorHAnsi" w:cstheme="minorHAnsi"/>
          <w:b/>
        </w:rPr>
        <w:t xml:space="preserve">1 </w:t>
      </w:r>
      <w:r w:rsidR="00D4451C" w:rsidRPr="0026540F">
        <w:rPr>
          <w:rFonts w:asciiTheme="minorHAnsi" w:hAnsiTheme="minorHAnsi" w:cstheme="minorHAnsi"/>
        </w:rPr>
        <w:t>uvádí vybrané požadavky zadavatele, kromě výše uvedených, na svítidla pro venkovní osvětlení.</w:t>
      </w:r>
      <w:r w:rsidR="0009661B" w:rsidRPr="0026540F">
        <w:rPr>
          <w:rFonts w:asciiTheme="minorHAnsi" w:hAnsiTheme="minorHAnsi" w:cstheme="minorHAnsi"/>
        </w:rPr>
        <w:t xml:space="preserve"> Zadavatel požaduje svítidl</w:t>
      </w:r>
      <w:r w:rsidR="00826D64" w:rsidRPr="0026540F">
        <w:rPr>
          <w:rFonts w:asciiTheme="minorHAnsi" w:hAnsiTheme="minorHAnsi" w:cstheme="minorHAnsi"/>
        </w:rPr>
        <w:t>a</w:t>
      </w:r>
      <w:r w:rsidR="0009661B" w:rsidRPr="0026540F">
        <w:rPr>
          <w:rFonts w:asciiTheme="minorHAnsi" w:hAnsiTheme="minorHAnsi" w:cstheme="minorHAnsi"/>
        </w:rPr>
        <w:t xml:space="preserve"> primárně navržen</w:t>
      </w:r>
      <w:r w:rsidR="00826D64" w:rsidRPr="0026540F">
        <w:rPr>
          <w:rFonts w:asciiTheme="minorHAnsi" w:hAnsiTheme="minorHAnsi" w:cstheme="minorHAnsi"/>
        </w:rPr>
        <w:t>á</w:t>
      </w:r>
      <w:r w:rsidR="0009661B" w:rsidRPr="0026540F">
        <w:rPr>
          <w:rFonts w:asciiTheme="minorHAnsi" w:hAnsiTheme="minorHAnsi" w:cstheme="minorHAnsi"/>
        </w:rPr>
        <w:t xml:space="preserve"> pro osazení deskou plošných spojů s LED čipy a čočkami.</w:t>
      </w:r>
      <w:r w:rsidR="00451DF7" w:rsidRPr="00451DF7">
        <w:rPr>
          <w:rFonts w:asciiTheme="minorHAnsi" w:hAnsiTheme="minorHAnsi" w:cstheme="minorHAnsi"/>
        </w:rPr>
        <w:t xml:space="preserve"> Svítidla musí mít deklaraci o shodě (CE), deklaraci o elektromagnetické kompatibilitě (EMC), protokol o IP, IK</w:t>
      </w:r>
      <w:r w:rsidR="00451DF7">
        <w:rPr>
          <w:rFonts w:asciiTheme="minorHAnsi" w:hAnsiTheme="minorHAnsi" w:cstheme="minorHAnsi"/>
        </w:rPr>
        <w:t xml:space="preserve">, </w:t>
      </w:r>
      <w:r w:rsidR="00451DF7" w:rsidRPr="00451DF7">
        <w:rPr>
          <w:rFonts w:asciiTheme="minorHAnsi" w:hAnsiTheme="minorHAnsi" w:cstheme="minorHAnsi"/>
        </w:rPr>
        <w:t xml:space="preserve">certifikaci ENEC. </w:t>
      </w:r>
      <w:r w:rsidR="00451DF7" w:rsidRPr="00613A2A">
        <w:rPr>
          <w:rFonts w:asciiTheme="minorHAnsi" w:hAnsiTheme="minorHAnsi" w:cstheme="minorHAnsi"/>
          <w:b/>
          <w:bCs/>
        </w:rPr>
        <w:t>Všechny výše požadované deklarace je účastník povinen předložit již při podání nabídky</w:t>
      </w:r>
      <w:r w:rsidR="00451DF7" w:rsidRPr="00451DF7">
        <w:rPr>
          <w:rFonts w:asciiTheme="minorHAnsi" w:hAnsiTheme="minorHAnsi" w:cstheme="minorHAnsi"/>
        </w:rPr>
        <w:t>. Pro všechna silniční svítidla je vyžadován stejný design (pro různé příkonové varianty).</w:t>
      </w:r>
    </w:p>
    <w:p w14:paraId="471A9D95" w14:textId="77777777" w:rsidR="000609EC" w:rsidRPr="0026540F" w:rsidRDefault="000609EC" w:rsidP="009474D7">
      <w:pPr>
        <w:pStyle w:val="Odstavecstyl"/>
        <w:rPr>
          <w:rFonts w:asciiTheme="minorHAnsi" w:hAnsiTheme="minorHAnsi" w:cstheme="minorHAnsi"/>
        </w:rPr>
      </w:pPr>
    </w:p>
    <w:p w14:paraId="6C6FB215" w14:textId="7B4A0478" w:rsidR="00B052FB" w:rsidRPr="0026540F" w:rsidRDefault="000609EC" w:rsidP="009474D7">
      <w:pPr>
        <w:pStyle w:val="Odstavecstyl"/>
        <w:rPr>
          <w:rFonts w:asciiTheme="minorHAnsi" w:hAnsiTheme="minorHAnsi" w:cstheme="minorHAnsi"/>
        </w:rPr>
      </w:pPr>
      <w:r w:rsidRPr="0026540F">
        <w:rPr>
          <w:rFonts w:asciiTheme="minorHAnsi" w:hAnsiTheme="minorHAnsi" w:cstheme="minorHAnsi"/>
        </w:rPr>
        <w:t>Parametry stanovené tabulkou č.</w:t>
      </w:r>
      <w:r w:rsidR="004D00AE">
        <w:rPr>
          <w:rFonts w:asciiTheme="minorHAnsi" w:hAnsiTheme="minorHAnsi" w:cstheme="minorHAnsi"/>
        </w:rPr>
        <w:t xml:space="preserve"> </w:t>
      </w:r>
      <w:r w:rsidRPr="0026540F">
        <w:rPr>
          <w:rFonts w:asciiTheme="minorHAnsi" w:hAnsiTheme="minorHAnsi" w:cstheme="minorHAnsi"/>
        </w:rPr>
        <w:t>1</w:t>
      </w:r>
      <w:r w:rsidR="002F6EB5">
        <w:rPr>
          <w:rFonts w:asciiTheme="minorHAnsi" w:hAnsiTheme="minorHAnsi" w:cstheme="minorHAnsi"/>
        </w:rPr>
        <w:t xml:space="preserve"> </w:t>
      </w:r>
      <w:r w:rsidRPr="0026540F">
        <w:rPr>
          <w:rFonts w:asciiTheme="minorHAnsi" w:hAnsiTheme="minorHAnsi" w:cstheme="minorHAnsi"/>
        </w:rPr>
        <w:t xml:space="preserve">prokáže </w:t>
      </w:r>
      <w:r w:rsidR="00E2144C" w:rsidRPr="0026540F">
        <w:rPr>
          <w:rFonts w:asciiTheme="minorHAnsi" w:hAnsiTheme="minorHAnsi" w:cstheme="minorHAnsi"/>
        </w:rPr>
        <w:t>účastník</w:t>
      </w:r>
      <w:r w:rsidRPr="0026540F">
        <w:rPr>
          <w:rFonts w:asciiTheme="minorHAnsi" w:hAnsiTheme="minorHAnsi" w:cstheme="minorHAnsi"/>
        </w:rPr>
        <w:t xml:space="preserve"> katalogovým listem svítidla, kde budou uvedeny jednotlivé parametry</w:t>
      </w:r>
      <w:bookmarkStart w:id="1" w:name="_Hlk507507454"/>
      <w:r w:rsidR="0070045B" w:rsidRPr="0026540F">
        <w:rPr>
          <w:rFonts w:asciiTheme="minorHAnsi" w:hAnsiTheme="minorHAnsi" w:cstheme="minorHAnsi"/>
        </w:rPr>
        <w:t>. Dále zadavatel tyto parametry potvrdí v </w:t>
      </w:r>
      <w:r w:rsidR="00771DBD" w:rsidRPr="0026540F">
        <w:rPr>
          <w:rFonts w:asciiTheme="minorHAnsi" w:hAnsiTheme="minorHAnsi" w:cstheme="minorHAnsi"/>
          <w:i/>
        </w:rPr>
        <w:t>P</w:t>
      </w:r>
      <w:r w:rsidR="0070045B" w:rsidRPr="0026540F">
        <w:rPr>
          <w:rFonts w:asciiTheme="minorHAnsi" w:hAnsiTheme="minorHAnsi" w:cstheme="minorHAnsi"/>
          <w:i/>
        </w:rPr>
        <w:t>říloze č</w:t>
      </w:r>
      <w:r w:rsidR="00B052FB" w:rsidRPr="0026540F">
        <w:rPr>
          <w:rFonts w:asciiTheme="minorHAnsi" w:hAnsiTheme="minorHAnsi" w:cstheme="minorHAnsi"/>
          <w:i/>
        </w:rPr>
        <w:t>.</w:t>
      </w:r>
      <w:r w:rsidR="004D00AE">
        <w:rPr>
          <w:rFonts w:asciiTheme="minorHAnsi" w:hAnsiTheme="minorHAnsi" w:cstheme="minorHAnsi"/>
          <w:i/>
        </w:rPr>
        <w:t xml:space="preserve"> </w:t>
      </w:r>
      <w:r w:rsidR="00B052FB" w:rsidRPr="0026540F">
        <w:rPr>
          <w:rFonts w:asciiTheme="minorHAnsi" w:hAnsiTheme="minorHAnsi" w:cstheme="minorHAnsi"/>
          <w:i/>
        </w:rPr>
        <w:t>7</w:t>
      </w:r>
      <w:r w:rsidR="0070045B" w:rsidRPr="0026540F">
        <w:rPr>
          <w:rFonts w:asciiTheme="minorHAnsi" w:hAnsiTheme="minorHAnsi" w:cstheme="minorHAnsi"/>
          <w:i/>
        </w:rPr>
        <w:t>.</w:t>
      </w:r>
      <w:r w:rsidR="004D00AE">
        <w:rPr>
          <w:rFonts w:asciiTheme="minorHAnsi" w:hAnsiTheme="minorHAnsi" w:cstheme="minorHAnsi"/>
          <w:i/>
        </w:rPr>
        <w:t xml:space="preserve"> </w:t>
      </w:r>
      <w:proofErr w:type="gramStart"/>
      <w:r w:rsidR="00B052FB" w:rsidRPr="0026540F">
        <w:rPr>
          <w:rFonts w:asciiTheme="minorHAnsi" w:hAnsiTheme="minorHAnsi" w:cstheme="minorHAnsi"/>
          <w:i/>
        </w:rPr>
        <w:t>T</w:t>
      </w:r>
      <w:r w:rsidR="0070045B" w:rsidRPr="0026540F">
        <w:rPr>
          <w:rFonts w:asciiTheme="minorHAnsi" w:hAnsiTheme="minorHAnsi" w:cstheme="minorHAnsi"/>
          <w:i/>
        </w:rPr>
        <w:t>echnické</w:t>
      </w:r>
      <w:proofErr w:type="gramEnd"/>
      <w:r w:rsidR="0070045B" w:rsidRPr="0026540F">
        <w:rPr>
          <w:rFonts w:asciiTheme="minorHAnsi" w:hAnsiTheme="minorHAnsi" w:cstheme="minorHAnsi"/>
          <w:i/>
        </w:rPr>
        <w:t xml:space="preserve"> parametry svítidel</w:t>
      </w:r>
      <w:r w:rsidR="0070045B" w:rsidRPr="0026540F">
        <w:rPr>
          <w:rFonts w:asciiTheme="minorHAnsi" w:hAnsiTheme="minorHAnsi" w:cstheme="minorHAnsi"/>
        </w:rPr>
        <w:t xml:space="preserve">, </w:t>
      </w:r>
      <w:proofErr w:type="gramStart"/>
      <w:r w:rsidR="0070045B" w:rsidRPr="0026540F">
        <w:rPr>
          <w:rFonts w:asciiTheme="minorHAnsi" w:hAnsiTheme="minorHAnsi" w:cstheme="minorHAnsi"/>
        </w:rPr>
        <w:t>která</w:t>
      </w:r>
      <w:proofErr w:type="gramEnd"/>
      <w:r w:rsidR="0070045B" w:rsidRPr="0026540F">
        <w:rPr>
          <w:rFonts w:asciiTheme="minorHAnsi" w:hAnsiTheme="minorHAnsi" w:cstheme="minorHAnsi"/>
        </w:rPr>
        <w:t xml:space="preserve"> je součástí</w:t>
      </w:r>
      <w:r w:rsidR="002F6EB5">
        <w:rPr>
          <w:rFonts w:asciiTheme="minorHAnsi" w:hAnsiTheme="minorHAnsi" w:cstheme="minorHAnsi"/>
        </w:rPr>
        <w:t> </w:t>
      </w:r>
      <w:r w:rsidR="0070045B" w:rsidRPr="0026540F">
        <w:rPr>
          <w:rFonts w:asciiTheme="minorHAnsi" w:hAnsiTheme="minorHAnsi" w:cstheme="minorHAnsi"/>
        </w:rPr>
        <w:t xml:space="preserve">ZD. Zde </w:t>
      </w:r>
      <w:r w:rsidR="00E2144C" w:rsidRPr="0026540F">
        <w:rPr>
          <w:rFonts w:asciiTheme="minorHAnsi" w:hAnsiTheme="minorHAnsi" w:cstheme="minorHAnsi"/>
        </w:rPr>
        <w:t>účastník</w:t>
      </w:r>
      <w:r w:rsidR="0070045B" w:rsidRPr="0026540F">
        <w:rPr>
          <w:rFonts w:asciiTheme="minorHAnsi" w:hAnsiTheme="minorHAnsi" w:cstheme="minorHAnsi"/>
        </w:rPr>
        <w:t xml:space="preserve"> vybere možnost Ano nebo Ne, popřípadě doplní hodnotu dle nabízeného svítidla.</w:t>
      </w:r>
      <w:r w:rsidR="00B052FB" w:rsidRPr="0026540F">
        <w:rPr>
          <w:rFonts w:asciiTheme="minorHAnsi" w:hAnsiTheme="minorHAnsi" w:cstheme="minorHAnsi"/>
        </w:rPr>
        <w:t xml:space="preserve"> </w:t>
      </w:r>
      <w:r w:rsidR="007914F4" w:rsidRPr="0026540F">
        <w:rPr>
          <w:rFonts w:asciiTheme="minorHAnsi" w:hAnsiTheme="minorHAnsi" w:cstheme="minorHAnsi"/>
        </w:rPr>
        <w:t>Údaje vyplněné v příloze č.</w:t>
      </w:r>
      <w:r w:rsidR="004D00AE">
        <w:rPr>
          <w:rFonts w:asciiTheme="minorHAnsi" w:hAnsiTheme="minorHAnsi" w:cstheme="minorHAnsi"/>
        </w:rPr>
        <w:t xml:space="preserve"> </w:t>
      </w:r>
      <w:r w:rsidR="007914F4" w:rsidRPr="0026540F">
        <w:rPr>
          <w:rFonts w:asciiTheme="minorHAnsi" w:hAnsiTheme="minorHAnsi" w:cstheme="minorHAnsi"/>
        </w:rPr>
        <w:t>7 musí korespondovat s předloženým katalogovým listem a štítkem předloženého vzorku svítidla</w:t>
      </w:r>
      <w:r w:rsidR="00B052FB" w:rsidRPr="0026540F">
        <w:rPr>
          <w:rFonts w:asciiTheme="minorHAnsi" w:hAnsiTheme="minorHAnsi" w:cstheme="minorHAnsi"/>
        </w:rPr>
        <w:t xml:space="preserve">. Budou-li se parametry lišit, bude </w:t>
      </w:r>
      <w:r w:rsidR="00E2144C" w:rsidRPr="0026540F">
        <w:rPr>
          <w:rFonts w:asciiTheme="minorHAnsi" w:hAnsiTheme="minorHAnsi" w:cstheme="minorHAnsi"/>
        </w:rPr>
        <w:t>účastník</w:t>
      </w:r>
      <w:r w:rsidR="004D00AE">
        <w:rPr>
          <w:rFonts w:asciiTheme="minorHAnsi" w:hAnsiTheme="minorHAnsi" w:cstheme="minorHAnsi"/>
        </w:rPr>
        <w:t xml:space="preserve"> vyzván k odůvodnění. Pokud účastník neodůvodní, tak bude vyřazen.</w:t>
      </w:r>
    </w:p>
    <w:p w14:paraId="597D5A48" w14:textId="77777777" w:rsidR="00771DBD" w:rsidRPr="0026540F" w:rsidRDefault="00771DBD" w:rsidP="009474D7">
      <w:pPr>
        <w:pStyle w:val="Odstavecstyl"/>
        <w:rPr>
          <w:rFonts w:asciiTheme="minorHAnsi" w:hAnsiTheme="minorHAnsi" w:cstheme="minorHAnsi"/>
        </w:rPr>
      </w:pPr>
    </w:p>
    <w:p w14:paraId="7A648ADA" w14:textId="2646F32D" w:rsidR="000609EC" w:rsidRPr="0026540F" w:rsidRDefault="000609EC" w:rsidP="009474D7">
      <w:pPr>
        <w:pStyle w:val="Odstavecstyl"/>
        <w:rPr>
          <w:rFonts w:asciiTheme="minorHAnsi" w:hAnsiTheme="minorHAnsi" w:cstheme="minorHAnsi"/>
        </w:rPr>
      </w:pPr>
      <w:r w:rsidRPr="0026540F">
        <w:rPr>
          <w:rFonts w:asciiTheme="minorHAnsi" w:hAnsiTheme="minorHAnsi" w:cstheme="minorHAnsi"/>
        </w:rPr>
        <w:t xml:space="preserve">Zadavatel může během </w:t>
      </w:r>
      <w:r w:rsidR="00E2144C" w:rsidRPr="0026540F">
        <w:rPr>
          <w:rFonts w:asciiTheme="minorHAnsi" w:hAnsiTheme="minorHAnsi" w:cstheme="minorHAnsi"/>
        </w:rPr>
        <w:t>zadávacího</w:t>
      </w:r>
      <w:r w:rsidRPr="0026540F">
        <w:rPr>
          <w:rFonts w:asciiTheme="minorHAnsi" w:hAnsiTheme="minorHAnsi" w:cstheme="minorHAnsi"/>
        </w:rPr>
        <w:t xml:space="preserve"> řízení </w:t>
      </w:r>
      <w:r w:rsidR="00E2144C" w:rsidRPr="0026540F">
        <w:rPr>
          <w:rFonts w:asciiTheme="minorHAnsi" w:hAnsiTheme="minorHAnsi" w:cstheme="minorHAnsi"/>
        </w:rPr>
        <w:t>účastníka</w:t>
      </w:r>
      <w:r w:rsidRPr="0026540F">
        <w:rPr>
          <w:rFonts w:asciiTheme="minorHAnsi" w:hAnsiTheme="minorHAnsi" w:cstheme="minorHAnsi"/>
        </w:rPr>
        <w:t xml:space="preserve"> vyzvat k předložení navrhovan</w:t>
      </w:r>
      <w:r w:rsidR="00997394" w:rsidRPr="0026540F">
        <w:rPr>
          <w:rFonts w:asciiTheme="minorHAnsi" w:hAnsiTheme="minorHAnsi" w:cstheme="minorHAnsi"/>
        </w:rPr>
        <w:t>ých</w:t>
      </w:r>
      <w:r w:rsidRPr="0026540F">
        <w:rPr>
          <w:rFonts w:asciiTheme="minorHAnsi" w:hAnsiTheme="minorHAnsi" w:cstheme="minorHAnsi"/>
        </w:rPr>
        <w:t xml:space="preserve"> svítid</w:t>
      </w:r>
      <w:r w:rsidR="00997394" w:rsidRPr="0026540F">
        <w:rPr>
          <w:rFonts w:asciiTheme="minorHAnsi" w:hAnsiTheme="minorHAnsi" w:cstheme="minorHAnsi"/>
        </w:rPr>
        <w:t>el</w:t>
      </w:r>
      <w:r w:rsidRPr="0026540F">
        <w:rPr>
          <w:rFonts w:asciiTheme="minorHAnsi" w:hAnsiTheme="minorHAnsi" w:cstheme="minorHAnsi"/>
        </w:rPr>
        <w:t>, jehož parametry (například vyzařovací křivka</w:t>
      </w:r>
      <w:r w:rsidR="00F6698B" w:rsidRPr="0026540F">
        <w:rPr>
          <w:rFonts w:asciiTheme="minorHAnsi" w:hAnsiTheme="minorHAnsi" w:cstheme="minorHAnsi"/>
        </w:rPr>
        <w:t xml:space="preserve"> svítivosti</w:t>
      </w:r>
      <w:r w:rsidRPr="0026540F">
        <w:rPr>
          <w:rFonts w:asciiTheme="minorHAnsi" w:hAnsiTheme="minorHAnsi" w:cstheme="minorHAnsi"/>
        </w:rPr>
        <w:t xml:space="preserve">, světelný tok, index podání barev (Ra), příkon atd.) mohou být zadavatelem zkontrolovány ve fotometrické laboratoři. Účastník </w:t>
      </w:r>
      <w:r w:rsidR="00E2144C" w:rsidRPr="0026540F">
        <w:rPr>
          <w:rFonts w:asciiTheme="minorHAnsi" w:hAnsiTheme="minorHAnsi" w:cstheme="minorHAnsi"/>
        </w:rPr>
        <w:t>zadávacího</w:t>
      </w:r>
      <w:r w:rsidRPr="0026540F">
        <w:rPr>
          <w:rFonts w:asciiTheme="minorHAnsi" w:hAnsiTheme="minorHAnsi" w:cstheme="minorHAnsi"/>
        </w:rPr>
        <w:t xml:space="preserve"> řízení bere na vědomí, že výsledky změřené ve fotometrické laboratoři v rámci </w:t>
      </w:r>
      <w:r w:rsidR="00E2144C" w:rsidRPr="0026540F">
        <w:rPr>
          <w:rFonts w:asciiTheme="minorHAnsi" w:hAnsiTheme="minorHAnsi" w:cstheme="minorHAnsi"/>
        </w:rPr>
        <w:t>zadávacího</w:t>
      </w:r>
      <w:r w:rsidRPr="0026540F">
        <w:rPr>
          <w:rFonts w:asciiTheme="minorHAnsi" w:hAnsiTheme="minorHAnsi" w:cstheme="minorHAnsi"/>
        </w:rPr>
        <w:t xml:space="preserve"> řízení budou</w:t>
      </w:r>
      <w:r w:rsidR="00AB7F06" w:rsidRPr="0026540F">
        <w:rPr>
          <w:rFonts w:asciiTheme="minorHAnsi" w:hAnsiTheme="minorHAnsi" w:cstheme="minorHAnsi"/>
        </w:rPr>
        <w:t xml:space="preserve"> považovány za správné a nelze se proti nim odvolávat. Pokud bude </w:t>
      </w:r>
      <w:r w:rsidR="00E2144C" w:rsidRPr="0026540F">
        <w:rPr>
          <w:rFonts w:asciiTheme="minorHAnsi" w:hAnsiTheme="minorHAnsi" w:cstheme="minorHAnsi"/>
        </w:rPr>
        <w:t>účastník</w:t>
      </w:r>
      <w:r w:rsidR="008A64CB" w:rsidRPr="0026540F">
        <w:rPr>
          <w:rFonts w:asciiTheme="minorHAnsi" w:hAnsiTheme="minorHAnsi" w:cstheme="minorHAnsi"/>
        </w:rPr>
        <w:t xml:space="preserve"> vyzván k předložení nabízeného svítidla (svítidel), musí být toto svítidlo zadavateli doručeny do 5 pracovních dnů</w:t>
      </w:r>
      <w:bookmarkEnd w:id="1"/>
      <w:r w:rsidR="00D55284" w:rsidRPr="0026540F">
        <w:rPr>
          <w:rFonts w:asciiTheme="minorHAnsi" w:hAnsiTheme="minorHAnsi" w:cstheme="minorHAnsi"/>
        </w:rPr>
        <w:t xml:space="preserve"> od výzvy.</w:t>
      </w:r>
    </w:p>
    <w:p w14:paraId="1497DFD9" w14:textId="4F7E889E" w:rsidR="00121686" w:rsidRDefault="00121686" w:rsidP="009474D7">
      <w:pPr>
        <w:pStyle w:val="Odstavecstyl"/>
        <w:rPr>
          <w:rFonts w:asciiTheme="minorHAnsi" w:hAnsiTheme="minorHAnsi" w:cstheme="minorHAnsi"/>
        </w:rPr>
      </w:pPr>
    </w:p>
    <w:p w14:paraId="444C06C4" w14:textId="77777777" w:rsidR="009B46B4" w:rsidRPr="0026540F" w:rsidRDefault="009B46B4" w:rsidP="009474D7">
      <w:pPr>
        <w:pStyle w:val="Odstavecstyl"/>
        <w:rPr>
          <w:rFonts w:asciiTheme="minorHAnsi" w:hAnsiTheme="minorHAnsi" w:cstheme="minorHAnsi"/>
        </w:rPr>
      </w:pPr>
    </w:p>
    <w:p w14:paraId="2171C55E" w14:textId="6DB83963" w:rsidR="00997394" w:rsidRPr="0026540F" w:rsidRDefault="00997394" w:rsidP="009474D7">
      <w:pPr>
        <w:pStyle w:val="Odstavecstyl"/>
        <w:rPr>
          <w:rFonts w:asciiTheme="minorHAnsi" w:hAnsiTheme="minorHAnsi" w:cstheme="minorHAnsi"/>
          <w:b/>
        </w:rPr>
      </w:pPr>
      <w:r w:rsidRPr="0026540F">
        <w:rPr>
          <w:rFonts w:asciiTheme="minorHAnsi" w:hAnsiTheme="minorHAnsi" w:cstheme="minorHAnsi"/>
          <w:b/>
        </w:rPr>
        <w:t xml:space="preserve">Zadavatel může </w:t>
      </w:r>
      <w:r w:rsidR="00F0267A" w:rsidRPr="0026540F">
        <w:rPr>
          <w:rFonts w:asciiTheme="minorHAnsi" w:hAnsiTheme="minorHAnsi" w:cstheme="minorHAnsi"/>
          <w:b/>
        </w:rPr>
        <w:t xml:space="preserve">po </w:t>
      </w:r>
      <w:r w:rsidR="00D82CB9" w:rsidRPr="0026540F">
        <w:rPr>
          <w:rFonts w:asciiTheme="minorHAnsi" w:hAnsiTheme="minorHAnsi" w:cstheme="minorHAnsi"/>
          <w:b/>
        </w:rPr>
        <w:t xml:space="preserve">účastníkovi </w:t>
      </w:r>
      <w:r w:rsidRPr="0026540F">
        <w:rPr>
          <w:rFonts w:asciiTheme="minorHAnsi" w:hAnsiTheme="minorHAnsi" w:cstheme="minorHAnsi"/>
          <w:b/>
        </w:rPr>
        <w:t>c</w:t>
      </w:r>
      <w:r w:rsidR="00F0267A" w:rsidRPr="0026540F">
        <w:rPr>
          <w:rFonts w:asciiTheme="minorHAnsi" w:hAnsiTheme="minorHAnsi" w:cstheme="minorHAnsi"/>
          <w:b/>
        </w:rPr>
        <w:t>h</w:t>
      </w:r>
      <w:r w:rsidRPr="0026540F">
        <w:rPr>
          <w:rFonts w:asciiTheme="minorHAnsi" w:hAnsiTheme="minorHAnsi" w:cstheme="minorHAnsi"/>
          <w:b/>
        </w:rPr>
        <w:t xml:space="preserve">tít předložit </w:t>
      </w:r>
      <w:r w:rsidR="00350A46">
        <w:rPr>
          <w:rFonts w:asciiTheme="minorHAnsi" w:hAnsiTheme="minorHAnsi" w:cstheme="minorHAnsi"/>
          <w:b/>
        </w:rPr>
        <w:t>tento vzorek</w:t>
      </w:r>
    </w:p>
    <w:p w14:paraId="023185BA" w14:textId="40E3ECE3" w:rsidR="00997394" w:rsidRPr="0026540F" w:rsidRDefault="00997394" w:rsidP="009474D7">
      <w:pPr>
        <w:pStyle w:val="Odstavecstyl"/>
        <w:rPr>
          <w:rFonts w:asciiTheme="minorHAnsi" w:hAnsiTheme="minorHAnsi" w:cstheme="minorHAnsi"/>
        </w:rPr>
      </w:pPr>
    </w:p>
    <w:p w14:paraId="0303A2C7" w14:textId="5D19DBDF" w:rsidR="00997394" w:rsidRPr="009B46B4" w:rsidRDefault="00997394" w:rsidP="00997394">
      <w:pPr>
        <w:pStyle w:val="Odstavecstyl"/>
        <w:numPr>
          <w:ilvl w:val="0"/>
          <w:numId w:val="13"/>
        </w:numPr>
        <w:rPr>
          <w:rFonts w:asciiTheme="minorHAnsi" w:hAnsiTheme="minorHAnsi" w:cstheme="minorHAnsi"/>
        </w:rPr>
      </w:pPr>
      <w:r w:rsidRPr="009B46B4">
        <w:rPr>
          <w:rFonts w:asciiTheme="minorHAnsi" w:hAnsiTheme="minorHAnsi" w:cstheme="minorHAnsi"/>
        </w:rPr>
        <w:t>1x silniční svítidlo, které odpovídá výpočtu</w:t>
      </w:r>
      <w:r w:rsidR="00F0267A" w:rsidRPr="009B46B4">
        <w:rPr>
          <w:rFonts w:asciiTheme="minorHAnsi" w:hAnsiTheme="minorHAnsi" w:cstheme="minorHAnsi"/>
        </w:rPr>
        <w:t xml:space="preserve"> č. </w:t>
      </w:r>
      <w:r w:rsidR="009B46B4" w:rsidRPr="009B46B4">
        <w:rPr>
          <w:rFonts w:asciiTheme="minorHAnsi" w:hAnsiTheme="minorHAnsi" w:cstheme="minorHAnsi"/>
        </w:rPr>
        <w:t>1</w:t>
      </w:r>
      <w:r w:rsidR="00F0267A" w:rsidRPr="009B46B4">
        <w:rPr>
          <w:rFonts w:asciiTheme="minorHAnsi" w:hAnsiTheme="minorHAnsi" w:cstheme="minorHAnsi"/>
        </w:rPr>
        <w:t xml:space="preserve">, (příloha č. </w:t>
      </w:r>
      <w:r w:rsidR="002F6EB5">
        <w:rPr>
          <w:rFonts w:asciiTheme="minorHAnsi" w:hAnsiTheme="minorHAnsi" w:cstheme="minorHAnsi"/>
        </w:rPr>
        <w:t xml:space="preserve">6, příloha </w:t>
      </w:r>
      <w:proofErr w:type="gramStart"/>
      <w:r w:rsidR="002F6EB5">
        <w:rPr>
          <w:rFonts w:asciiTheme="minorHAnsi" w:hAnsiTheme="minorHAnsi" w:cstheme="minorHAnsi"/>
        </w:rPr>
        <w:t>č.8)</w:t>
      </w:r>
      <w:proofErr w:type="gramEnd"/>
    </w:p>
    <w:p w14:paraId="1D8AA84F" w14:textId="535CA45B" w:rsidR="00021951" w:rsidRDefault="00021951" w:rsidP="009474D7">
      <w:pPr>
        <w:pStyle w:val="Odstavecstyl"/>
        <w:rPr>
          <w:rFonts w:asciiTheme="minorHAnsi" w:hAnsiTheme="minorHAnsi" w:cstheme="minorHAnsi"/>
        </w:rPr>
      </w:pPr>
    </w:p>
    <w:p w14:paraId="241A0A4E" w14:textId="160A249C" w:rsidR="00451DF7" w:rsidRDefault="00451DF7" w:rsidP="009474D7">
      <w:pPr>
        <w:pStyle w:val="Odstavecstyl"/>
        <w:rPr>
          <w:rFonts w:asciiTheme="minorHAnsi" w:hAnsiTheme="minorHAnsi" w:cstheme="minorHAnsi"/>
        </w:rPr>
      </w:pPr>
    </w:p>
    <w:p w14:paraId="1E2B3915" w14:textId="77777777" w:rsidR="00451DF7" w:rsidRPr="0026540F" w:rsidRDefault="00451DF7" w:rsidP="009474D7">
      <w:pPr>
        <w:pStyle w:val="Odstavecstyl"/>
        <w:rPr>
          <w:rFonts w:asciiTheme="minorHAnsi" w:hAnsiTheme="minorHAnsi" w:cstheme="minorHAnsi"/>
        </w:rPr>
      </w:pPr>
    </w:p>
    <w:p w14:paraId="739FCFCF" w14:textId="77777777" w:rsidR="006E042F" w:rsidRPr="0026540F" w:rsidRDefault="006E042F" w:rsidP="009474D7">
      <w:pPr>
        <w:pStyle w:val="Odstavecstyl"/>
        <w:rPr>
          <w:rFonts w:asciiTheme="minorHAnsi" w:hAnsiTheme="minorHAnsi" w:cstheme="minorHAnsi"/>
        </w:rPr>
      </w:pPr>
    </w:p>
    <w:p w14:paraId="055B1049" w14:textId="43A2A4C9" w:rsidR="009B2B3C" w:rsidRDefault="00771DBD">
      <w:pPr>
        <w:rPr>
          <w:rFonts w:cstheme="minorHAnsi"/>
          <w:b/>
          <w:i/>
          <w:sz w:val="18"/>
          <w:szCs w:val="18"/>
          <w:lang w:eastAsia="cs-CZ"/>
        </w:rPr>
      </w:pPr>
      <w:r w:rsidRPr="0026540F">
        <w:rPr>
          <w:rFonts w:cstheme="minorHAnsi"/>
          <w:b/>
          <w:i/>
          <w:sz w:val="18"/>
          <w:szCs w:val="18"/>
          <w:lang w:eastAsia="cs-CZ"/>
        </w:rPr>
        <w:br w:type="page"/>
      </w:r>
    </w:p>
    <w:p w14:paraId="54F435B4" w14:textId="1998B602" w:rsidR="00B21539" w:rsidRPr="0026540F" w:rsidRDefault="007E795F" w:rsidP="007E795F">
      <w:pPr>
        <w:pStyle w:val="Titulek"/>
        <w:spacing w:after="0"/>
        <w:rPr>
          <w:rFonts w:cstheme="minorHAnsi"/>
          <w:b/>
          <w:bCs/>
          <w:i w:val="0"/>
          <w:iCs w:val="0"/>
          <w:lang w:eastAsia="cs-CZ"/>
        </w:rPr>
      </w:pPr>
      <w:r w:rsidRPr="0026540F">
        <w:rPr>
          <w:rFonts w:cstheme="minorHAnsi"/>
          <w:b/>
          <w:bCs/>
          <w:i w:val="0"/>
          <w:iCs w:val="0"/>
        </w:rPr>
        <w:lastRenderedPageBreak/>
        <w:t xml:space="preserve">Tabulka </w:t>
      </w:r>
      <w:r w:rsidRPr="0026540F">
        <w:rPr>
          <w:rFonts w:cstheme="minorHAnsi"/>
          <w:b/>
          <w:bCs/>
          <w:i w:val="0"/>
          <w:iCs w:val="0"/>
        </w:rPr>
        <w:fldChar w:fldCharType="begin"/>
      </w:r>
      <w:r w:rsidRPr="0026540F">
        <w:rPr>
          <w:rFonts w:cstheme="minorHAnsi"/>
          <w:b/>
          <w:bCs/>
          <w:i w:val="0"/>
          <w:iCs w:val="0"/>
        </w:rPr>
        <w:instrText xml:space="preserve"> SEQ Tabulka \* ARABIC </w:instrText>
      </w:r>
      <w:r w:rsidRPr="0026540F">
        <w:rPr>
          <w:rFonts w:cstheme="minorHAnsi"/>
          <w:b/>
          <w:bCs/>
          <w:i w:val="0"/>
          <w:iCs w:val="0"/>
        </w:rPr>
        <w:fldChar w:fldCharType="separate"/>
      </w:r>
      <w:r w:rsidR="000130B5">
        <w:rPr>
          <w:rFonts w:cstheme="minorHAnsi"/>
          <w:b/>
          <w:bCs/>
          <w:i w:val="0"/>
          <w:iCs w:val="0"/>
          <w:noProof/>
        </w:rPr>
        <w:t>1</w:t>
      </w:r>
      <w:r w:rsidRPr="0026540F">
        <w:rPr>
          <w:rFonts w:cstheme="minorHAnsi"/>
          <w:b/>
          <w:bCs/>
          <w:i w:val="0"/>
          <w:iCs w:val="0"/>
        </w:rPr>
        <w:fldChar w:fldCharType="end"/>
      </w:r>
      <w:r w:rsidR="0036594D">
        <w:rPr>
          <w:rFonts w:cstheme="minorHAnsi"/>
          <w:b/>
          <w:bCs/>
          <w:i w:val="0"/>
          <w:iCs w:val="0"/>
        </w:rPr>
        <w:t xml:space="preserve"> </w:t>
      </w:r>
      <w:r w:rsidRPr="0026540F">
        <w:rPr>
          <w:rFonts w:cstheme="minorHAnsi"/>
          <w:b/>
          <w:bCs/>
          <w:i w:val="0"/>
          <w:iCs w:val="0"/>
        </w:rPr>
        <w:t>-</w:t>
      </w:r>
      <w:r w:rsidR="00D41D58" w:rsidRPr="0026540F">
        <w:rPr>
          <w:rFonts w:cstheme="minorHAnsi"/>
          <w:b/>
          <w:bCs/>
          <w:i w:val="0"/>
          <w:iCs w:val="0"/>
          <w:lang w:eastAsia="cs-CZ"/>
        </w:rPr>
        <w:t xml:space="preserve"> Vybrané požadavky zadavatele na </w:t>
      </w:r>
      <w:r w:rsidR="00F033C3" w:rsidRPr="0026540F">
        <w:rPr>
          <w:rFonts w:cstheme="minorHAnsi"/>
          <w:b/>
          <w:bCs/>
          <w:i w:val="0"/>
          <w:iCs w:val="0"/>
          <w:lang w:eastAsia="cs-CZ"/>
        </w:rPr>
        <w:t>silniční</w:t>
      </w:r>
      <w:r w:rsidR="00F73B5C" w:rsidRPr="0026540F">
        <w:rPr>
          <w:rFonts w:cstheme="minorHAnsi"/>
          <w:b/>
          <w:bCs/>
          <w:i w:val="0"/>
          <w:iCs w:val="0"/>
          <w:lang w:eastAsia="cs-CZ"/>
        </w:rPr>
        <w:t xml:space="preserve"> svítidla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9"/>
        <w:gridCol w:w="6033"/>
      </w:tblGrid>
      <w:tr w:rsidR="00FA635C" w:rsidRPr="000231C8" w14:paraId="38B37E63" w14:textId="77777777" w:rsidTr="00564C84">
        <w:trPr>
          <w:trHeight w:val="60"/>
        </w:trPr>
        <w:tc>
          <w:tcPr>
            <w:tcW w:w="5000" w:type="pct"/>
            <w:gridSpan w:val="2"/>
            <w:shd w:val="clear" w:color="000000" w:fill="F2F2F2"/>
            <w:vAlign w:val="center"/>
            <w:hideMark/>
          </w:tcPr>
          <w:p w14:paraId="614BEC42" w14:textId="77777777" w:rsidR="00FA635C" w:rsidRPr="000231C8" w:rsidRDefault="00FA635C" w:rsidP="00564C84">
            <w:pPr>
              <w:spacing w:after="0" w:line="240" w:lineRule="auto"/>
              <w:rPr>
                <w:rFonts w:ascii="Calibri" w:eastAsia="Times New Roman" w:hAnsi="Calibri" w:cs="Calibri"/>
                <w:b/>
                <w:bCs/>
                <w:color w:val="000000"/>
                <w:sz w:val="20"/>
                <w:szCs w:val="20"/>
                <w:lang w:eastAsia="cs-CZ"/>
              </w:rPr>
            </w:pPr>
            <w:r w:rsidRPr="000231C8">
              <w:rPr>
                <w:rFonts w:ascii="Calibri" w:eastAsia="Times New Roman" w:hAnsi="Calibri" w:cs="Calibri"/>
                <w:b/>
                <w:bCs/>
                <w:color w:val="000000"/>
                <w:sz w:val="20"/>
                <w:szCs w:val="20"/>
                <w:lang w:eastAsia="cs-CZ"/>
              </w:rPr>
              <w:t>Požadavky na základní parametry svítidel</w:t>
            </w:r>
          </w:p>
        </w:tc>
      </w:tr>
      <w:tr w:rsidR="00FA635C" w:rsidRPr="000231C8" w14:paraId="254C010E" w14:textId="77777777" w:rsidTr="00564C84">
        <w:trPr>
          <w:trHeight w:val="255"/>
        </w:trPr>
        <w:tc>
          <w:tcPr>
            <w:tcW w:w="1671" w:type="pct"/>
            <w:shd w:val="clear" w:color="auto" w:fill="auto"/>
            <w:vAlign w:val="center"/>
            <w:hideMark/>
          </w:tcPr>
          <w:p w14:paraId="590470B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26540F">
              <w:rPr>
                <w:rStyle w:val="Psmo-zmenen"/>
                <w:rFonts w:cstheme="minorHAnsi"/>
              </w:rPr>
              <w:t>hlavní konstrukční materiál svítidla</w:t>
            </w:r>
          </w:p>
        </w:tc>
        <w:tc>
          <w:tcPr>
            <w:tcW w:w="3329" w:type="pct"/>
            <w:shd w:val="clear" w:color="auto" w:fill="auto"/>
            <w:vAlign w:val="center"/>
            <w:hideMark/>
          </w:tcPr>
          <w:p w14:paraId="1A64BA4E"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26540F">
              <w:rPr>
                <w:rStyle w:val="Psmo-zmenen"/>
                <w:rFonts w:cstheme="minorHAnsi"/>
              </w:rPr>
              <w:t>hliník nebo jeho slitiny</w:t>
            </w:r>
          </w:p>
        </w:tc>
      </w:tr>
      <w:tr w:rsidR="00FA635C" w:rsidRPr="000231C8" w14:paraId="31DA8727" w14:textId="77777777" w:rsidTr="00564C84">
        <w:trPr>
          <w:trHeight w:val="255"/>
        </w:trPr>
        <w:tc>
          <w:tcPr>
            <w:tcW w:w="1671" w:type="pct"/>
            <w:shd w:val="clear" w:color="auto" w:fill="auto"/>
            <w:vAlign w:val="center"/>
            <w:hideMark/>
          </w:tcPr>
          <w:p w14:paraId="6FD12AD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26540F">
              <w:rPr>
                <w:rStyle w:val="Psmo-zmenen"/>
                <w:rFonts w:cstheme="minorHAnsi"/>
              </w:rPr>
              <w:t>Difuzor svítidla</w:t>
            </w:r>
          </w:p>
        </w:tc>
        <w:tc>
          <w:tcPr>
            <w:tcW w:w="3329" w:type="pct"/>
            <w:shd w:val="clear" w:color="auto" w:fill="auto"/>
            <w:vAlign w:val="center"/>
            <w:hideMark/>
          </w:tcPr>
          <w:p w14:paraId="466528C9"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26540F">
              <w:rPr>
                <w:rFonts w:eastAsia="Times New Roman" w:cstheme="minorHAnsi"/>
                <w:color w:val="000000"/>
                <w:sz w:val="20"/>
                <w:szCs w:val="20"/>
                <w:lang w:eastAsia="cs-CZ"/>
              </w:rPr>
              <w:t>Tvrzené sklo</w:t>
            </w:r>
          </w:p>
        </w:tc>
      </w:tr>
      <w:tr w:rsidR="00FA635C" w:rsidRPr="000231C8" w14:paraId="1E7BF0EF" w14:textId="77777777" w:rsidTr="00564C84">
        <w:trPr>
          <w:trHeight w:val="495"/>
        </w:trPr>
        <w:tc>
          <w:tcPr>
            <w:tcW w:w="1671" w:type="pct"/>
            <w:shd w:val="clear" w:color="auto" w:fill="auto"/>
            <w:vAlign w:val="center"/>
            <w:hideMark/>
          </w:tcPr>
          <w:p w14:paraId="277FBEBB"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 xml:space="preserve">Barva </w:t>
            </w:r>
          </w:p>
        </w:tc>
        <w:tc>
          <w:tcPr>
            <w:tcW w:w="3329" w:type="pct"/>
            <w:shd w:val="clear" w:color="auto" w:fill="auto"/>
            <w:vAlign w:val="center"/>
            <w:hideMark/>
          </w:tcPr>
          <w:p w14:paraId="6AC4E46C"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RAL9006</w:t>
            </w:r>
          </w:p>
        </w:tc>
      </w:tr>
      <w:tr w:rsidR="00FA635C" w:rsidRPr="000231C8" w14:paraId="37F76AB5" w14:textId="77777777" w:rsidTr="00564C84">
        <w:trPr>
          <w:trHeight w:val="255"/>
        </w:trPr>
        <w:tc>
          <w:tcPr>
            <w:tcW w:w="1671" w:type="pct"/>
            <w:shd w:val="clear" w:color="auto" w:fill="auto"/>
            <w:vAlign w:val="center"/>
            <w:hideMark/>
          </w:tcPr>
          <w:p w14:paraId="13D6B14E"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 xml:space="preserve">Životnost s </w:t>
            </w:r>
            <w:proofErr w:type="gramStart"/>
            <w:r w:rsidRPr="000231C8">
              <w:rPr>
                <w:rFonts w:ascii="Calibri" w:eastAsia="Times New Roman" w:hAnsi="Calibri" w:cs="Calibri"/>
                <w:color w:val="000000"/>
                <w:sz w:val="18"/>
                <w:szCs w:val="18"/>
                <w:lang w:eastAsia="cs-CZ"/>
              </w:rPr>
              <w:t>CLO</w:t>
            </w:r>
            <w:proofErr w:type="gramEnd"/>
            <w:r w:rsidRPr="000231C8">
              <w:rPr>
                <w:rFonts w:ascii="Calibri" w:eastAsia="Times New Roman" w:hAnsi="Calibri" w:cs="Calibri"/>
                <w:color w:val="000000"/>
                <w:sz w:val="18"/>
                <w:szCs w:val="18"/>
                <w:lang w:eastAsia="cs-CZ"/>
              </w:rPr>
              <w:t xml:space="preserve"> (L100B10)</w:t>
            </w:r>
          </w:p>
        </w:tc>
        <w:tc>
          <w:tcPr>
            <w:tcW w:w="3329" w:type="pct"/>
            <w:shd w:val="clear" w:color="auto" w:fill="auto"/>
            <w:vAlign w:val="center"/>
            <w:hideMark/>
          </w:tcPr>
          <w:p w14:paraId="2E5CC4D2"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Alespoň 100.000 hodin</w:t>
            </w:r>
          </w:p>
        </w:tc>
      </w:tr>
      <w:tr w:rsidR="00FA635C" w:rsidRPr="000231C8" w14:paraId="30E4F809" w14:textId="77777777" w:rsidTr="00564C84">
        <w:trPr>
          <w:trHeight w:val="60"/>
        </w:trPr>
        <w:tc>
          <w:tcPr>
            <w:tcW w:w="1671" w:type="pct"/>
            <w:shd w:val="clear" w:color="auto" w:fill="auto"/>
            <w:vAlign w:val="center"/>
            <w:hideMark/>
          </w:tcPr>
          <w:p w14:paraId="29C560FF" w14:textId="6C9DA113" w:rsidR="00FA635C" w:rsidRPr="000231C8" w:rsidRDefault="001F4373" w:rsidP="00564C84">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Maximální teplota okolí</w:t>
            </w:r>
          </w:p>
        </w:tc>
        <w:tc>
          <w:tcPr>
            <w:tcW w:w="3329" w:type="pct"/>
            <w:shd w:val="clear" w:color="auto" w:fill="auto"/>
            <w:vAlign w:val="center"/>
            <w:hideMark/>
          </w:tcPr>
          <w:p w14:paraId="1426D5CE" w14:textId="2251452C"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V min. rozsahu od</w:t>
            </w:r>
            <w:r w:rsidRPr="000231C8">
              <w:rPr>
                <w:rFonts w:ascii="Calibri" w:eastAsia="Times New Roman" w:hAnsi="Calibri" w:cs="Calibri"/>
                <w:color w:val="000000"/>
                <w:sz w:val="18"/>
                <w:szCs w:val="18"/>
                <w:lang w:eastAsia="cs-CZ"/>
              </w:rPr>
              <w:t xml:space="preserve"> -40 °C </w:t>
            </w:r>
            <w:r>
              <w:rPr>
                <w:rFonts w:ascii="Calibri" w:eastAsia="Times New Roman" w:hAnsi="Calibri" w:cs="Calibri"/>
                <w:color w:val="000000"/>
                <w:sz w:val="18"/>
                <w:szCs w:val="18"/>
                <w:lang w:eastAsia="cs-CZ"/>
              </w:rPr>
              <w:t>do</w:t>
            </w:r>
            <w:r w:rsidR="001F4373">
              <w:rPr>
                <w:rFonts w:ascii="Calibri" w:eastAsia="Times New Roman" w:hAnsi="Calibri" w:cs="Calibri"/>
                <w:color w:val="000000"/>
                <w:sz w:val="18"/>
                <w:szCs w:val="18"/>
                <w:lang w:eastAsia="cs-CZ"/>
              </w:rPr>
              <w:t xml:space="preserve"> + 50</w:t>
            </w:r>
            <w:r w:rsidRPr="000231C8">
              <w:rPr>
                <w:rFonts w:ascii="Calibri" w:eastAsia="Times New Roman" w:hAnsi="Calibri" w:cs="Calibri"/>
                <w:color w:val="000000"/>
                <w:sz w:val="18"/>
                <w:szCs w:val="18"/>
                <w:lang w:eastAsia="cs-CZ"/>
              </w:rPr>
              <w:t xml:space="preserve"> °C</w:t>
            </w:r>
          </w:p>
        </w:tc>
      </w:tr>
      <w:tr w:rsidR="00FA635C" w:rsidRPr="000231C8" w14:paraId="437438F0" w14:textId="77777777" w:rsidTr="00564C84">
        <w:trPr>
          <w:trHeight w:val="255"/>
        </w:trPr>
        <w:tc>
          <w:tcPr>
            <w:tcW w:w="1671" w:type="pct"/>
            <w:shd w:val="clear" w:color="auto" w:fill="auto"/>
            <w:vAlign w:val="center"/>
            <w:hideMark/>
          </w:tcPr>
          <w:p w14:paraId="5B0C2D96"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Distribuce světla</w:t>
            </w:r>
          </w:p>
        </w:tc>
        <w:tc>
          <w:tcPr>
            <w:tcW w:w="3329" w:type="pct"/>
            <w:shd w:val="clear" w:color="auto" w:fill="auto"/>
            <w:vAlign w:val="center"/>
            <w:hideMark/>
          </w:tcPr>
          <w:p w14:paraId="7D3DB5CB" w14:textId="2F013DAA"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Přím</w:t>
            </w:r>
            <w:r>
              <w:rPr>
                <w:rFonts w:ascii="Calibri" w:eastAsia="Times New Roman" w:hAnsi="Calibri" w:cs="Calibri"/>
                <w:color w:val="000000"/>
                <w:sz w:val="18"/>
                <w:szCs w:val="18"/>
                <w:lang w:eastAsia="cs-CZ"/>
              </w:rPr>
              <w:t>é</w:t>
            </w:r>
            <w:r w:rsidRPr="000231C8">
              <w:rPr>
                <w:rFonts w:ascii="Calibri" w:eastAsia="Times New Roman" w:hAnsi="Calibri" w:cs="Calibri"/>
                <w:color w:val="000000"/>
                <w:sz w:val="18"/>
                <w:szCs w:val="18"/>
                <w:lang w:eastAsia="cs-CZ"/>
              </w:rPr>
              <w:t>, bez použití refle</w:t>
            </w:r>
            <w:r w:rsidR="00775516">
              <w:rPr>
                <w:rFonts w:ascii="Calibri" w:eastAsia="Times New Roman" w:hAnsi="Calibri" w:cs="Calibri"/>
                <w:color w:val="000000"/>
                <w:sz w:val="18"/>
                <w:szCs w:val="18"/>
                <w:lang w:eastAsia="cs-CZ"/>
              </w:rPr>
              <w:t>ktorů. Optické čočky, alespoň 6</w:t>
            </w:r>
            <w:r w:rsidRPr="000231C8">
              <w:rPr>
                <w:rFonts w:ascii="Calibri" w:eastAsia="Times New Roman" w:hAnsi="Calibri" w:cs="Calibri"/>
                <w:color w:val="000000"/>
                <w:sz w:val="18"/>
                <w:szCs w:val="18"/>
                <w:lang w:eastAsia="cs-CZ"/>
              </w:rPr>
              <w:t xml:space="preserve"> různých charakteristik.</w:t>
            </w:r>
          </w:p>
        </w:tc>
      </w:tr>
      <w:tr w:rsidR="006B7E9F" w:rsidRPr="000231C8" w14:paraId="77E0C0AA" w14:textId="77777777" w:rsidTr="00564C84">
        <w:trPr>
          <w:trHeight w:val="255"/>
        </w:trPr>
        <w:tc>
          <w:tcPr>
            <w:tcW w:w="1671" w:type="pct"/>
            <w:shd w:val="clear" w:color="auto" w:fill="auto"/>
            <w:vAlign w:val="center"/>
          </w:tcPr>
          <w:p w14:paraId="1A3D2FA9" w14:textId="7C3F9105" w:rsidR="006B7E9F" w:rsidRPr="000231C8" w:rsidRDefault="006B7E9F" w:rsidP="00564C84">
            <w:pPr>
              <w:spacing w:after="0" w:line="240" w:lineRule="auto"/>
              <w:rPr>
                <w:rFonts w:ascii="Calibri" w:eastAsia="Times New Roman" w:hAnsi="Calibri" w:cs="Calibri"/>
                <w:color w:val="000000"/>
                <w:sz w:val="18"/>
                <w:szCs w:val="18"/>
                <w:lang w:eastAsia="cs-CZ"/>
              </w:rPr>
            </w:pPr>
            <w:r w:rsidRPr="006B7E9F">
              <w:rPr>
                <w:rFonts w:ascii="Calibri" w:eastAsia="Times New Roman" w:hAnsi="Calibri" w:cs="Calibri"/>
                <w:color w:val="000000"/>
                <w:sz w:val="18"/>
                <w:szCs w:val="18"/>
                <w:lang w:eastAsia="cs-CZ"/>
              </w:rPr>
              <w:t>BLUE FREE (AMBER)</w:t>
            </w:r>
          </w:p>
        </w:tc>
        <w:tc>
          <w:tcPr>
            <w:tcW w:w="3329" w:type="pct"/>
            <w:shd w:val="clear" w:color="auto" w:fill="auto"/>
            <w:vAlign w:val="center"/>
          </w:tcPr>
          <w:p w14:paraId="385A3645" w14:textId="4337FFBC" w:rsidR="006B7E9F" w:rsidRPr="000231C8" w:rsidRDefault="006B7E9F"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ANO</w:t>
            </w:r>
          </w:p>
        </w:tc>
      </w:tr>
      <w:tr w:rsidR="00FA635C" w:rsidRPr="000231C8" w14:paraId="58D17EAE" w14:textId="77777777" w:rsidTr="00564C84">
        <w:trPr>
          <w:trHeight w:val="255"/>
        </w:trPr>
        <w:tc>
          <w:tcPr>
            <w:tcW w:w="1671" w:type="pct"/>
            <w:shd w:val="clear" w:color="auto" w:fill="auto"/>
            <w:vAlign w:val="center"/>
            <w:hideMark/>
          </w:tcPr>
          <w:p w14:paraId="5CB9235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Montáž a demontáž</w:t>
            </w:r>
          </w:p>
        </w:tc>
        <w:tc>
          <w:tcPr>
            <w:tcW w:w="3329" w:type="pct"/>
            <w:shd w:val="clear" w:color="auto" w:fill="auto"/>
            <w:vAlign w:val="center"/>
            <w:hideMark/>
          </w:tcPr>
          <w:p w14:paraId="458D4D0B"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 xml:space="preserve">Svítidlo je uzavřené pouze jedním klipem. </w:t>
            </w:r>
          </w:p>
        </w:tc>
      </w:tr>
      <w:tr w:rsidR="00FA635C" w:rsidRPr="000231C8" w14:paraId="5A4E37AB" w14:textId="77777777" w:rsidTr="00564C84">
        <w:trPr>
          <w:trHeight w:val="495"/>
        </w:trPr>
        <w:tc>
          <w:tcPr>
            <w:tcW w:w="1671" w:type="pct"/>
            <w:shd w:val="clear" w:color="auto" w:fill="auto"/>
            <w:vAlign w:val="center"/>
            <w:hideMark/>
          </w:tcPr>
          <w:p w14:paraId="77F5B153"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Elektronika – blok</w:t>
            </w:r>
          </w:p>
        </w:tc>
        <w:tc>
          <w:tcPr>
            <w:tcW w:w="3329" w:type="pct"/>
            <w:shd w:val="clear" w:color="auto" w:fill="auto"/>
            <w:vAlign w:val="center"/>
            <w:hideMark/>
          </w:tcPr>
          <w:p w14:paraId="27A0AE5F"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 xml:space="preserve">Elektronika (předřadník/měnič) nebo jeho blok je možné odebrat nebo vyměnit bez použití nářadí. </w:t>
            </w:r>
          </w:p>
        </w:tc>
      </w:tr>
      <w:tr w:rsidR="00FA635C" w:rsidRPr="000231C8" w14:paraId="5D429165" w14:textId="77777777" w:rsidTr="00564C84">
        <w:trPr>
          <w:trHeight w:val="495"/>
        </w:trPr>
        <w:tc>
          <w:tcPr>
            <w:tcW w:w="1671" w:type="pct"/>
            <w:shd w:val="clear" w:color="auto" w:fill="auto"/>
            <w:vAlign w:val="center"/>
            <w:hideMark/>
          </w:tcPr>
          <w:p w14:paraId="05BA8E11"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 xml:space="preserve">Uchycení svítidla </w:t>
            </w:r>
          </w:p>
        </w:tc>
        <w:tc>
          <w:tcPr>
            <w:tcW w:w="3329" w:type="pct"/>
            <w:shd w:val="clear" w:color="auto" w:fill="auto"/>
            <w:vAlign w:val="center"/>
            <w:hideMark/>
          </w:tcPr>
          <w:p w14:paraId="60E8C7B7"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je možné instalovat jak na výložník, tak na dřík (horizontálně i vertikálně), v obou případech s možností náklonu alespoň o 15° oběma směry</w:t>
            </w:r>
          </w:p>
        </w:tc>
      </w:tr>
      <w:tr w:rsidR="00FA635C" w:rsidRPr="000231C8" w14:paraId="4BE47267" w14:textId="77777777" w:rsidTr="00564C84">
        <w:trPr>
          <w:trHeight w:val="495"/>
        </w:trPr>
        <w:tc>
          <w:tcPr>
            <w:tcW w:w="1671" w:type="pct"/>
            <w:shd w:val="clear" w:color="auto" w:fill="auto"/>
            <w:vAlign w:val="center"/>
            <w:hideMark/>
          </w:tcPr>
          <w:p w14:paraId="5DD0A85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Optická část – čočky a čipy</w:t>
            </w:r>
          </w:p>
        </w:tc>
        <w:tc>
          <w:tcPr>
            <w:tcW w:w="3329" w:type="pct"/>
            <w:shd w:val="clear" w:color="auto" w:fill="auto"/>
            <w:vAlign w:val="center"/>
            <w:hideMark/>
          </w:tcPr>
          <w:p w14:paraId="28D69A26"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Čočky a čipy jsou instalovány na svém vlastním a zvláštním bloku, který je možný pomocí běžného nářadí vyměnit</w:t>
            </w:r>
          </w:p>
        </w:tc>
      </w:tr>
      <w:tr w:rsidR="00FA635C" w:rsidRPr="000231C8" w14:paraId="30149969" w14:textId="77777777" w:rsidTr="00564C84">
        <w:trPr>
          <w:trHeight w:val="735"/>
        </w:trPr>
        <w:tc>
          <w:tcPr>
            <w:tcW w:w="1671" w:type="pct"/>
            <w:shd w:val="clear" w:color="auto" w:fill="auto"/>
            <w:vAlign w:val="center"/>
            <w:hideMark/>
          </w:tcPr>
          <w:p w14:paraId="1605C804"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Požadavek na servis</w:t>
            </w:r>
          </w:p>
        </w:tc>
        <w:tc>
          <w:tcPr>
            <w:tcW w:w="3329" w:type="pct"/>
            <w:shd w:val="clear" w:color="auto" w:fill="auto"/>
            <w:vAlign w:val="center"/>
            <w:hideMark/>
          </w:tcPr>
          <w:p w14:paraId="76D6F8D2"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Celá polovina (část) svítidla, která není připevněna ke sloupu/výložníku je snadno oddělitelná od druhé poloviny (části) bez použití nářadí tak, aby při instalaci Smart City prvků nebo jiných doplňků mohl být celý blok snadno a rychle vyjmut a vyměněn za jiný</w:t>
            </w:r>
          </w:p>
        </w:tc>
      </w:tr>
      <w:tr w:rsidR="00FA635C" w:rsidRPr="000231C8" w14:paraId="3C5699F9" w14:textId="77777777" w:rsidTr="00564C84">
        <w:trPr>
          <w:trHeight w:val="255"/>
        </w:trPr>
        <w:tc>
          <w:tcPr>
            <w:tcW w:w="1671" w:type="pct"/>
            <w:shd w:val="clear" w:color="auto" w:fill="auto"/>
            <w:vAlign w:val="center"/>
            <w:hideMark/>
          </w:tcPr>
          <w:p w14:paraId="214E143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Elektrická bezpečnost – odpojení při servisním zásahu</w:t>
            </w:r>
          </w:p>
        </w:tc>
        <w:tc>
          <w:tcPr>
            <w:tcW w:w="3329" w:type="pct"/>
            <w:shd w:val="clear" w:color="auto" w:fill="auto"/>
            <w:vAlign w:val="center"/>
            <w:hideMark/>
          </w:tcPr>
          <w:p w14:paraId="4B69FE89"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při otevření musí být automaticky odpojeno od přívodního zdroje elektrické energie</w:t>
            </w:r>
          </w:p>
        </w:tc>
      </w:tr>
      <w:tr w:rsidR="00FA635C" w:rsidRPr="000231C8" w14:paraId="54235CBE" w14:textId="77777777" w:rsidTr="00564C84">
        <w:trPr>
          <w:trHeight w:val="495"/>
        </w:trPr>
        <w:tc>
          <w:tcPr>
            <w:tcW w:w="1671" w:type="pct"/>
            <w:shd w:val="clear" w:color="auto" w:fill="auto"/>
            <w:vAlign w:val="center"/>
            <w:hideMark/>
          </w:tcPr>
          <w:p w14:paraId="615DB4E1"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Volný prostor ve svítidle</w:t>
            </w:r>
          </w:p>
        </w:tc>
        <w:tc>
          <w:tcPr>
            <w:tcW w:w="3329" w:type="pct"/>
            <w:shd w:val="clear" w:color="auto" w:fill="auto"/>
            <w:vAlign w:val="center"/>
            <w:hideMark/>
          </w:tcPr>
          <w:p w14:paraId="62F10A41"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Elektrický blok musí být natolik velký, aby na této desce bylo volně místo o velikosti alespoň 2násobku velikosti elektronického předřadníku (měniče) pro případné budoucí doplňky</w:t>
            </w:r>
          </w:p>
        </w:tc>
      </w:tr>
      <w:tr w:rsidR="00FA635C" w:rsidRPr="000231C8" w14:paraId="5BC38A5E" w14:textId="77777777" w:rsidTr="00564C84">
        <w:trPr>
          <w:trHeight w:val="735"/>
        </w:trPr>
        <w:tc>
          <w:tcPr>
            <w:tcW w:w="1671" w:type="pct"/>
            <w:shd w:val="clear" w:color="auto" w:fill="auto"/>
            <w:vAlign w:val="center"/>
            <w:hideMark/>
          </w:tcPr>
          <w:p w14:paraId="6BA9CBE6"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NEMA socket/prolis pro čidlo, anténu, apod</w:t>
            </w:r>
          </w:p>
        </w:tc>
        <w:tc>
          <w:tcPr>
            <w:tcW w:w="3329" w:type="pct"/>
            <w:shd w:val="clear" w:color="auto" w:fill="auto"/>
            <w:vAlign w:val="center"/>
            <w:hideMark/>
          </w:tcPr>
          <w:p w14:paraId="6C001F74"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musí mít u elektronické části prolis, kterým lze buď v budoucnu provrtat a osadit anténu, NEMA socket, soumrakové čidlo nebo obdobné příslušenství nebo/a zároveň je možné svítidlo objednat ve verzi s NEMA socketem přímo</w:t>
            </w:r>
          </w:p>
        </w:tc>
      </w:tr>
      <w:tr w:rsidR="00FA635C" w:rsidRPr="000231C8" w14:paraId="2CA9D75D" w14:textId="77777777" w:rsidTr="00564C84">
        <w:trPr>
          <w:trHeight w:val="735"/>
        </w:trPr>
        <w:tc>
          <w:tcPr>
            <w:tcW w:w="1671" w:type="pct"/>
            <w:shd w:val="clear" w:color="auto" w:fill="auto"/>
            <w:vAlign w:val="center"/>
            <w:hideMark/>
          </w:tcPr>
          <w:p w14:paraId="77A02145"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Aretace svítidla po otevření a otevření</w:t>
            </w:r>
          </w:p>
        </w:tc>
        <w:tc>
          <w:tcPr>
            <w:tcW w:w="3329" w:type="pct"/>
            <w:shd w:val="clear" w:color="auto" w:fill="auto"/>
            <w:vAlign w:val="center"/>
            <w:hideMark/>
          </w:tcPr>
          <w:p w14:paraId="55294E33"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musí být otevíratelné nahoru z důvodu znemožnění upadnutí jakékoliv montované/demontované součásti dolů z prostoru a zároveň musí být osazeno bezpečným mechanismem pro snadné zaaretování v otevřeném stavu.</w:t>
            </w:r>
          </w:p>
        </w:tc>
      </w:tr>
      <w:tr w:rsidR="00FA635C" w:rsidRPr="000231C8" w14:paraId="58CE598C" w14:textId="77777777" w:rsidTr="00564C84">
        <w:trPr>
          <w:trHeight w:val="255"/>
        </w:trPr>
        <w:tc>
          <w:tcPr>
            <w:tcW w:w="1671" w:type="pct"/>
            <w:shd w:val="clear" w:color="auto" w:fill="auto"/>
            <w:vAlign w:val="center"/>
            <w:hideMark/>
          </w:tcPr>
          <w:p w14:paraId="0AB7E6A7"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Teplota chromatičnosti</w:t>
            </w:r>
          </w:p>
        </w:tc>
        <w:tc>
          <w:tcPr>
            <w:tcW w:w="3329" w:type="pct"/>
            <w:shd w:val="clear" w:color="auto" w:fill="auto"/>
            <w:vAlign w:val="center"/>
            <w:hideMark/>
          </w:tcPr>
          <w:p w14:paraId="4C183C4E"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2 700 K</w:t>
            </w:r>
          </w:p>
        </w:tc>
      </w:tr>
      <w:tr w:rsidR="00FA635C" w:rsidRPr="000231C8" w14:paraId="7D092BC0" w14:textId="77777777" w:rsidTr="00564C84">
        <w:trPr>
          <w:trHeight w:val="255"/>
        </w:trPr>
        <w:tc>
          <w:tcPr>
            <w:tcW w:w="1671" w:type="pct"/>
            <w:shd w:val="clear" w:color="auto" w:fill="auto"/>
            <w:vAlign w:val="center"/>
            <w:hideMark/>
          </w:tcPr>
          <w:p w14:paraId="7F4E2832"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Index podání barev (Ra, CRI)</w:t>
            </w:r>
          </w:p>
        </w:tc>
        <w:tc>
          <w:tcPr>
            <w:tcW w:w="3329" w:type="pct"/>
            <w:shd w:val="clear" w:color="auto" w:fill="auto"/>
            <w:vAlign w:val="center"/>
            <w:hideMark/>
          </w:tcPr>
          <w:p w14:paraId="74690C48"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Min. 70</w:t>
            </w:r>
          </w:p>
        </w:tc>
      </w:tr>
      <w:tr w:rsidR="00FA635C" w:rsidRPr="000231C8" w14:paraId="36E6B3C2" w14:textId="77777777" w:rsidTr="00564C84">
        <w:trPr>
          <w:trHeight w:val="255"/>
        </w:trPr>
        <w:tc>
          <w:tcPr>
            <w:tcW w:w="1671" w:type="pct"/>
            <w:shd w:val="clear" w:color="auto" w:fill="auto"/>
            <w:vAlign w:val="center"/>
            <w:hideMark/>
          </w:tcPr>
          <w:p w14:paraId="63E05FDB"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Záruka</w:t>
            </w:r>
          </w:p>
        </w:tc>
        <w:tc>
          <w:tcPr>
            <w:tcW w:w="3329" w:type="pct"/>
            <w:shd w:val="clear" w:color="auto" w:fill="auto"/>
            <w:vAlign w:val="center"/>
            <w:hideMark/>
          </w:tcPr>
          <w:p w14:paraId="31CA3F2F"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Min. 5 let</w:t>
            </w:r>
          </w:p>
        </w:tc>
      </w:tr>
      <w:tr w:rsidR="00FA635C" w:rsidRPr="000231C8" w14:paraId="7B8BAC9F" w14:textId="77777777" w:rsidTr="00564C84">
        <w:trPr>
          <w:trHeight w:val="495"/>
        </w:trPr>
        <w:tc>
          <w:tcPr>
            <w:tcW w:w="1671" w:type="pct"/>
            <w:shd w:val="clear" w:color="auto" w:fill="auto"/>
            <w:vAlign w:val="center"/>
            <w:hideMark/>
          </w:tcPr>
          <w:p w14:paraId="4B8AF078"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Elektronika – funkce</w:t>
            </w:r>
          </w:p>
        </w:tc>
        <w:tc>
          <w:tcPr>
            <w:tcW w:w="3329" w:type="pct"/>
            <w:shd w:val="clear" w:color="auto" w:fill="auto"/>
            <w:vAlign w:val="center"/>
            <w:hideMark/>
          </w:tcPr>
          <w:p w14:paraId="2C380103"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musí umožňovat funkce FIX / DALI / STEP DIM(ASTRO DIM, DYNA DIM, …) / INT DIM + CONSTANT LUMEN OUTPUT (ECC / EDO / EBC / EPO)</w:t>
            </w:r>
          </w:p>
        </w:tc>
      </w:tr>
      <w:tr w:rsidR="00FA635C" w:rsidRPr="000231C8" w14:paraId="0A94844B" w14:textId="77777777" w:rsidTr="00564C84">
        <w:trPr>
          <w:trHeight w:val="495"/>
        </w:trPr>
        <w:tc>
          <w:tcPr>
            <w:tcW w:w="1671" w:type="pct"/>
            <w:shd w:val="clear" w:color="auto" w:fill="auto"/>
            <w:vAlign w:val="center"/>
            <w:hideMark/>
          </w:tcPr>
          <w:p w14:paraId="386A5C7A"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Krytí IP</w:t>
            </w:r>
          </w:p>
        </w:tc>
        <w:tc>
          <w:tcPr>
            <w:tcW w:w="3329" w:type="pct"/>
            <w:shd w:val="clear" w:color="auto" w:fill="auto"/>
            <w:vAlign w:val="center"/>
            <w:hideMark/>
          </w:tcPr>
          <w:p w14:paraId="636A92F4" w14:textId="6DA131B4"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IP66 nebo vyšší</w:t>
            </w:r>
          </w:p>
        </w:tc>
      </w:tr>
      <w:tr w:rsidR="00FA635C" w:rsidRPr="000231C8" w14:paraId="035AB4CA" w14:textId="77777777" w:rsidTr="00564C84">
        <w:trPr>
          <w:trHeight w:val="255"/>
        </w:trPr>
        <w:tc>
          <w:tcPr>
            <w:tcW w:w="1671" w:type="pct"/>
            <w:shd w:val="clear" w:color="auto" w:fill="auto"/>
            <w:vAlign w:val="center"/>
            <w:hideMark/>
          </w:tcPr>
          <w:p w14:paraId="7EA3E910"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Mechanická odolnost IK</w:t>
            </w:r>
          </w:p>
        </w:tc>
        <w:tc>
          <w:tcPr>
            <w:tcW w:w="3329" w:type="pct"/>
            <w:shd w:val="clear" w:color="auto" w:fill="auto"/>
            <w:vAlign w:val="center"/>
            <w:hideMark/>
          </w:tcPr>
          <w:p w14:paraId="71311760" w14:textId="260B22C3" w:rsidR="00FA635C" w:rsidRPr="000231C8" w:rsidRDefault="00775516"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IK 09</w:t>
            </w:r>
            <w:r w:rsidR="00FA635C">
              <w:rPr>
                <w:rFonts w:ascii="Calibri" w:eastAsia="Times New Roman" w:hAnsi="Calibri" w:cs="Calibri"/>
                <w:color w:val="000000"/>
                <w:sz w:val="18"/>
                <w:szCs w:val="18"/>
                <w:lang w:eastAsia="cs-CZ"/>
              </w:rPr>
              <w:t xml:space="preserve"> (na všechny části svítidla)</w:t>
            </w:r>
          </w:p>
        </w:tc>
      </w:tr>
      <w:tr w:rsidR="00FA635C" w:rsidRPr="000231C8" w14:paraId="3B3E22BD" w14:textId="77777777" w:rsidTr="00564C84">
        <w:trPr>
          <w:trHeight w:val="255"/>
        </w:trPr>
        <w:tc>
          <w:tcPr>
            <w:tcW w:w="1671" w:type="pct"/>
            <w:shd w:val="clear" w:color="auto" w:fill="auto"/>
            <w:vAlign w:val="center"/>
            <w:hideMark/>
          </w:tcPr>
          <w:p w14:paraId="49D6670C"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Třída ochrany</w:t>
            </w:r>
          </w:p>
        </w:tc>
        <w:tc>
          <w:tcPr>
            <w:tcW w:w="3329" w:type="pct"/>
            <w:shd w:val="clear" w:color="auto" w:fill="auto"/>
            <w:vAlign w:val="center"/>
            <w:hideMark/>
          </w:tcPr>
          <w:p w14:paraId="413C2401"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I, II</w:t>
            </w:r>
          </w:p>
        </w:tc>
      </w:tr>
      <w:tr w:rsidR="00FA635C" w:rsidRPr="000231C8" w14:paraId="14DD07F5" w14:textId="77777777" w:rsidTr="00564C84">
        <w:trPr>
          <w:trHeight w:val="495"/>
        </w:trPr>
        <w:tc>
          <w:tcPr>
            <w:tcW w:w="1671" w:type="pct"/>
            <w:shd w:val="clear" w:color="auto" w:fill="auto"/>
            <w:vAlign w:val="center"/>
            <w:hideMark/>
          </w:tcPr>
          <w:p w14:paraId="59C78779"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Design/efekt na sloupech</w:t>
            </w:r>
          </w:p>
        </w:tc>
        <w:tc>
          <w:tcPr>
            <w:tcW w:w="3329" w:type="pct"/>
            <w:shd w:val="clear" w:color="auto" w:fill="auto"/>
            <w:vAlign w:val="center"/>
            <w:hideMark/>
          </w:tcPr>
          <w:p w14:paraId="56A50C7D" w14:textId="23399F24"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musí být kvůli pohledu/designu/vzhledu vůči slou</w:t>
            </w:r>
            <w:r w:rsidR="006B7E9F">
              <w:rPr>
                <w:rFonts w:ascii="Calibri" w:eastAsia="Times New Roman" w:hAnsi="Calibri" w:cs="Calibri"/>
                <w:color w:val="000000"/>
                <w:sz w:val="18"/>
                <w:szCs w:val="18"/>
                <w:lang w:eastAsia="cs-CZ"/>
              </w:rPr>
              <w:t>pu robustní a musí být alespoň 5</w:t>
            </w:r>
            <w:r w:rsidRPr="000231C8">
              <w:rPr>
                <w:rFonts w:ascii="Calibri" w:eastAsia="Times New Roman" w:hAnsi="Calibri" w:cs="Calibri"/>
                <w:color w:val="000000"/>
                <w:sz w:val="18"/>
                <w:szCs w:val="18"/>
                <w:lang w:eastAsia="cs-CZ"/>
              </w:rPr>
              <w:t>50mm dlouhé. Z důvodu návětrné plochy mů</w:t>
            </w:r>
            <w:r w:rsidR="006B7E9F">
              <w:rPr>
                <w:rFonts w:ascii="Calibri" w:eastAsia="Times New Roman" w:hAnsi="Calibri" w:cs="Calibri"/>
                <w:color w:val="000000"/>
                <w:sz w:val="18"/>
                <w:szCs w:val="18"/>
                <w:lang w:eastAsia="cs-CZ"/>
              </w:rPr>
              <w:t>že být maximálně 115mm vysoké a maximálně 35</w:t>
            </w:r>
            <w:r w:rsidRPr="000231C8">
              <w:rPr>
                <w:rFonts w:ascii="Calibri" w:eastAsia="Times New Roman" w:hAnsi="Calibri" w:cs="Calibri"/>
                <w:color w:val="000000"/>
                <w:sz w:val="18"/>
                <w:szCs w:val="18"/>
                <w:lang w:eastAsia="cs-CZ"/>
              </w:rPr>
              <w:t>0mm široké.</w:t>
            </w:r>
          </w:p>
        </w:tc>
      </w:tr>
      <w:tr w:rsidR="00FA635C" w:rsidRPr="000231C8" w14:paraId="1A0ADF4A" w14:textId="77777777" w:rsidTr="00564C84">
        <w:trPr>
          <w:trHeight w:val="495"/>
        </w:trPr>
        <w:tc>
          <w:tcPr>
            <w:tcW w:w="1671" w:type="pct"/>
            <w:shd w:val="clear" w:color="auto" w:fill="auto"/>
            <w:vAlign w:val="center"/>
            <w:hideMark/>
          </w:tcPr>
          <w:p w14:paraId="7E86EEBC"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Hmotnost</w:t>
            </w:r>
          </w:p>
        </w:tc>
        <w:tc>
          <w:tcPr>
            <w:tcW w:w="3329" w:type="pct"/>
            <w:shd w:val="clear" w:color="auto" w:fill="auto"/>
            <w:vAlign w:val="center"/>
            <w:hideMark/>
          </w:tcPr>
          <w:p w14:paraId="19818CFF" w14:textId="1F8D3C66"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Max. 13 kg</w:t>
            </w:r>
            <w:r w:rsidRPr="000231C8">
              <w:rPr>
                <w:rFonts w:ascii="Calibri" w:eastAsia="Times New Roman" w:hAnsi="Calibri" w:cs="Calibri"/>
                <w:color w:val="000000"/>
                <w:sz w:val="18"/>
                <w:szCs w:val="18"/>
                <w:lang w:eastAsia="cs-CZ"/>
              </w:rPr>
              <w:t xml:space="preserve"> </w:t>
            </w:r>
          </w:p>
        </w:tc>
      </w:tr>
      <w:tr w:rsidR="00FA635C" w:rsidRPr="000231C8" w14:paraId="3D3A064C" w14:textId="77777777" w:rsidTr="00564C84">
        <w:trPr>
          <w:trHeight w:val="735"/>
        </w:trPr>
        <w:tc>
          <w:tcPr>
            <w:tcW w:w="1671" w:type="pct"/>
            <w:shd w:val="clear" w:color="auto" w:fill="auto"/>
            <w:vAlign w:val="center"/>
            <w:hideMark/>
          </w:tcPr>
          <w:p w14:paraId="2E24ECC1"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Horní část – povrch svítidla</w:t>
            </w:r>
          </w:p>
        </w:tc>
        <w:tc>
          <w:tcPr>
            <w:tcW w:w="3329" w:type="pct"/>
            <w:shd w:val="clear" w:color="auto" w:fill="auto"/>
            <w:vAlign w:val="center"/>
            <w:hideMark/>
          </w:tcPr>
          <w:p w14:paraId="599B7DE8"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Svítidlo nesmí mít shora žádný šroub, žebrování ani jiný ostrý úhel nebo místo, kde by se mohla usadit jakákoliv nečistota, voda nebo cokoliv, co by mohlo setrvat a v čase působit chemické nebo mechanické problémy</w:t>
            </w:r>
          </w:p>
        </w:tc>
      </w:tr>
      <w:tr w:rsidR="00FA635C" w:rsidRPr="000231C8" w14:paraId="0C252521" w14:textId="77777777" w:rsidTr="00564C84">
        <w:trPr>
          <w:trHeight w:val="255"/>
        </w:trPr>
        <w:tc>
          <w:tcPr>
            <w:tcW w:w="1671" w:type="pct"/>
            <w:shd w:val="clear" w:color="auto" w:fill="auto"/>
            <w:vAlign w:val="center"/>
            <w:hideMark/>
          </w:tcPr>
          <w:p w14:paraId="7610635A"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Těsnění mezi uzavíratelnými částmi svítidla</w:t>
            </w:r>
          </w:p>
        </w:tc>
        <w:tc>
          <w:tcPr>
            <w:tcW w:w="3329" w:type="pct"/>
            <w:shd w:val="clear" w:color="auto" w:fill="auto"/>
            <w:vAlign w:val="center"/>
            <w:hideMark/>
          </w:tcPr>
          <w:p w14:paraId="6DC07A6A"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Těsnění nesmí být lepené a musí být při případném zásahu po 8 až 20 letech snadno vyměnitelné</w:t>
            </w:r>
          </w:p>
        </w:tc>
      </w:tr>
      <w:tr w:rsidR="00FA635C" w:rsidRPr="000231C8" w14:paraId="5E5CB2DE" w14:textId="77777777" w:rsidTr="00564C84">
        <w:trPr>
          <w:trHeight w:val="255"/>
        </w:trPr>
        <w:tc>
          <w:tcPr>
            <w:tcW w:w="1671" w:type="pct"/>
            <w:shd w:val="clear" w:color="auto" w:fill="auto"/>
            <w:vAlign w:val="center"/>
            <w:hideMark/>
          </w:tcPr>
          <w:p w14:paraId="080E16C4" w14:textId="77777777" w:rsidR="00FA635C" w:rsidRPr="000231C8" w:rsidRDefault="00FA635C" w:rsidP="00564C84">
            <w:pPr>
              <w:spacing w:after="0" w:line="240" w:lineRule="auto"/>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Vyzařování do horního poloprostoru ULOR</w:t>
            </w:r>
          </w:p>
        </w:tc>
        <w:tc>
          <w:tcPr>
            <w:tcW w:w="3329" w:type="pct"/>
            <w:shd w:val="clear" w:color="auto" w:fill="auto"/>
            <w:vAlign w:val="center"/>
            <w:hideMark/>
          </w:tcPr>
          <w:p w14:paraId="1F8C2463" w14:textId="77777777" w:rsidR="00FA635C" w:rsidRPr="000231C8" w:rsidRDefault="00FA635C" w:rsidP="00564C84">
            <w:pPr>
              <w:spacing w:after="0" w:line="240" w:lineRule="auto"/>
              <w:jc w:val="both"/>
              <w:rPr>
                <w:rFonts w:ascii="Calibri" w:eastAsia="Times New Roman" w:hAnsi="Calibri" w:cs="Calibri"/>
                <w:color w:val="000000"/>
                <w:sz w:val="18"/>
                <w:szCs w:val="18"/>
                <w:lang w:eastAsia="cs-CZ"/>
              </w:rPr>
            </w:pPr>
            <w:r w:rsidRPr="000231C8">
              <w:rPr>
                <w:rFonts w:ascii="Calibri" w:eastAsia="Times New Roman" w:hAnsi="Calibri" w:cs="Calibri"/>
                <w:color w:val="000000"/>
                <w:sz w:val="18"/>
                <w:szCs w:val="18"/>
                <w:lang w:eastAsia="cs-CZ"/>
              </w:rPr>
              <w:t>U všech charakteristik svítidla musí být při instalaci svítidla pod 0° úhlem ULOR=0</w:t>
            </w:r>
          </w:p>
        </w:tc>
      </w:tr>
      <w:tr w:rsidR="00FA635C" w:rsidRPr="0026540F" w14:paraId="4B091C1B" w14:textId="77777777" w:rsidTr="00564C84">
        <w:trPr>
          <w:trHeight w:val="255"/>
        </w:trPr>
        <w:tc>
          <w:tcPr>
            <w:tcW w:w="1671" w:type="pct"/>
            <w:tcBorders>
              <w:top w:val="single" w:sz="4" w:space="0" w:color="auto"/>
              <w:left w:val="single" w:sz="4" w:space="0" w:color="auto"/>
              <w:bottom w:val="single" w:sz="4" w:space="0" w:color="auto"/>
              <w:right w:val="single" w:sz="4" w:space="0" w:color="auto"/>
            </w:tcBorders>
            <w:shd w:val="clear" w:color="auto" w:fill="auto"/>
            <w:vAlign w:val="center"/>
          </w:tcPr>
          <w:p w14:paraId="560A6D27" w14:textId="51AA1C45" w:rsidR="00FA635C" w:rsidRPr="007A3746" w:rsidRDefault="00FA635C" w:rsidP="00564C84">
            <w:pPr>
              <w:spacing w:after="0" w:line="240" w:lineRule="auto"/>
              <w:rPr>
                <w:rStyle w:val="Psmo-zmenen"/>
                <w:rFonts w:ascii="Calibri" w:eastAsia="Times New Roman" w:hAnsi="Calibri" w:cs="Calibri"/>
                <w:color w:val="000000"/>
                <w:sz w:val="18"/>
                <w:szCs w:val="18"/>
                <w:lang w:eastAsia="cs-CZ"/>
              </w:rPr>
            </w:pPr>
            <w:r>
              <w:rPr>
                <w:rStyle w:val="Psmo-zmenen"/>
                <w:rFonts w:ascii="Calibri" w:eastAsia="Times New Roman" w:hAnsi="Calibri" w:cs="Calibri"/>
                <w:color w:val="000000"/>
                <w:sz w:val="18"/>
                <w:szCs w:val="18"/>
                <w:lang w:eastAsia="cs-CZ"/>
              </w:rPr>
              <w:t>M</w:t>
            </w:r>
            <w:r>
              <w:rPr>
                <w:rStyle w:val="Psmo-zmenen"/>
              </w:rPr>
              <w:t>odul do svítidla</w:t>
            </w:r>
          </w:p>
        </w:tc>
        <w:tc>
          <w:tcPr>
            <w:tcW w:w="3329" w:type="pct"/>
            <w:tcBorders>
              <w:top w:val="single" w:sz="4" w:space="0" w:color="auto"/>
              <w:left w:val="single" w:sz="4" w:space="0" w:color="auto"/>
              <w:bottom w:val="single" w:sz="4" w:space="0" w:color="auto"/>
              <w:right w:val="single" w:sz="4" w:space="0" w:color="auto"/>
            </w:tcBorders>
            <w:shd w:val="clear" w:color="auto" w:fill="auto"/>
            <w:vAlign w:val="center"/>
          </w:tcPr>
          <w:p w14:paraId="690A4BC1" w14:textId="25F83BB9" w:rsidR="00FA635C" w:rsidRPr="007A3746" w:rsidRDefault="00C72D75" w:rsidP="00564C84">
            <w:pPr>
              <w:spacing w:after="0" w:line="240" w:lineRule="auto"/>
              <w:jc w:val="both"/>
              <w:rPr>
                <w:rStyle w:val="Psmo-zmenen"/>
                <w:rFonts w:ascii="Calibri" w:eastAsia="Times New Roman" w:hAnsi="Calibri" w:cs="Calibri"/>
                <w:color w:val="000000"/>
                <w:sz w:val="18"/>
                <w:szCs w:val="18"/>
                <w:lang w:eastAsia="cs-CZ"/>
              </w:rPr>
            </w:pPr>
            <w:r>
              <w:rPr>
                <w:rStyle w:val="Psmo-zmenen"/>
                <w:rFonts w:ascii="Calibri" w:eastAsia="Times New Roman" w:hAnsi="Calibri" w:cs="Calibri"/>
                <w:color w:val="000000"/>
                <w:sz w:val="18"/>
                <w:szCs w:val="18"/>
                <w:lang w:eastAsia="cs-CZ"/>
              </w:rPr>
              <w:t>Svítidlo je vybaveno řídícím modulem kompatibilním se stávajícím řídicím systémem</w:t>
            </w:r>
          </w:p>
        </w:tc>
      </w:tr>
      <w:tr w:rsidR="00FA635C" w:rsidRPr="0026540F" w14:paraId="486130CC" w14:textId="77777777" w:rsidTr="00564C84">
        <w:trPr>
          <w:trHeight w:val="255"/>
        </w:trPr>
        <w:tc>
          <w:tcPr>
            <w:tcW w:w="16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46E4BD" w14:textId="77777777" w:rsidR="00FA635C" w:rsidRPr="007505C3" w:rsidRDefault="00FA635C" w:rsidP="00564C84">
            <w:pPr>
              <w:spacing w:after="0" w:line="240" w:lineRule="auto"/>
              <w:rPr>
                <w:rStyle w:val="Psmo-zmenen"/>
                <w:rFonts w:ascii="Calibri" w:eastAsia="Times New Roman" w:hAnsi="Calibri" w:cs="Calibri"/>
                <w:color w:val="000000"/>
                <w:sz w:val="18"/>
                <w:szCs w:val="18"/>
                <w:lang w:eastAsia="cs-CZ"/>
              </w:rPr>
            </w:pPr>
            <w:r w:rsidRPr="007505C3">
              <w:rPr>
                <w:rStyle w:val="Psmo-zmenen"/>
                <w:rFonts w:ascii="Calibri" w:eastAsia="Times New Roman" w:hAnsi="Calibri" w:cs="Calibri"/>
                <w:color w:val="000000"/>
                <w:sz w:val="18"/>
                <w:szCs w:val="18"/>
                <w:lang w:eastAsia="cs-CZ"/>
              </w:rPr>
              <w:t>Certifikáty</w:t>
            </w:r>
          </w:p>
        </w:tc>
        <w:tc>
          <w:tcPr>
            <w:tcW w:w="33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C1E454" w14:textId="48C62C43" w:rsidR="00FA635C" w:rsidRPr="007505C3" w:rsidRDefault="00FA635C" w:rsidP="00564C84">
            <w:pPr>
              <w:spacing w:after="0" w:line="240" w:lineRule="auto"/>
              <w:jc w:val="both"/>
              <w:rPr>
                <w:rStyle w:val="Psmo-zmenen"/>
                <w:rFonts w:ascii="Calibri" w:eastAsia="Times New Roman" w:hAnsi="Calibri" w:cs="Calibri"/>
                <w:color w:val="000000"/>
                <w:sz w:val="18"/>
                <w:szCs w:val="18"/>
                <w:lang w:eastAsia="cs-CZ"/>
              </w:rPr>
            </w:pPr>
            <w:r w:rsidRPr="007505C3">
              <w:rPr>
                <w:rStyle w:val="Psmo-zmenen"/>
                <w:rFonts w:ascii="Calibri" w:eastAsia="Times New Roman" w:hAnsi="Calibri" w:cs="Calibri"/>
                <w:color w:val="000000"/>
                <w:sz w:val="18"/>
                <w:szCs w:val="18"/>
                <w:lang w:eastAsia="cs-CZ"/>
              </w:rPr>
              <w:t xml:space="preserve">CE, ENEC, </w:t>
            </w:r>
            <w:r w:rsidRPr="007505C3">
              <w:rPr>
                <w:rStyle w:val="Psmo-zmenen"/>
                <w:rFonts w:ascii="Calibri" w:hAnsi="Calibri" w:cs="Calibri"/>
                <w:color w:val="000000"/>
                <w:sz w:val="18"/>
                <w:szCs w:val="18"/>
              </w:rPr>
              <w:t>IP, IK</w:t>
            </w:r>
            <w:r w:rsidR="006B7E9F">
              <w:rPr>
                <w:rStyle w:val="Psmo-zmenen"/>
                <w:rFonts w:ascii="Calibri" w:hAnsi="Calibri" w:cs="Calibri"/>
                <w:color w:val="000000"/>
                <w:sz w:val="18"/>
                <w:szCs w:val="18"/>
              </w:rPr>
              <w:t xml:space="preserve">, </w:t>
            </w:r>
            <w:r w:rsidR="006B7E9F" w:rsidRPr="006B7E9F">
              <w:rPr>
                <w:rStyle w:val="Psmo-zmenen"/>
                <w:rFonts w:ascii="Calibri" w:hAnsi="Calibri" w:cs="Calibri"/>
                <w:color w:val="000000"/>
                <w:sz w:val="18"/>
                <w:szCs w:val="18"/>
              </w:rPr>
              <w:t xml:space="preserve">ENEC+, Zhaga-D4i, IDA </w:t>
            </w:r>
            <w:proofErr w:type="spellStart"/>
            <w:r w:rsidR="006B7E9F" w:rsidRPr="006B7E9F">
              <w:rPr>
                <w:rStyle w:val="Psmo-zmenen"/>
                <w:rFonts w:ascii="Calibri" w:hAnsi="Calibri" w:cs="Calibri"/>
                <w:color w:val="000000"/>
                <w:sz w:val="18"/>
                <w:szCs w:val="18"/>
              </w:rPr>
              <w:t>Dark</w:t>
            </w:r>
            <w:proofErr w:type="spellEnd"/>
            <w:r w:rsidR="006B7E9F" w:rsidRPr="006B7E9F">
              <w:rPr>
                <w:rStyle w:val="Psmo-zmenen"/>
                <w:rFonts w:ascii="Calibri" w:hAnsi="Calibri" w:cs="Calibri"/>
                <w:color w:val="000000"/>
                <w:sz w:val="18"/>
                <w:szCs w:val="18"/>
              </w:rPr>
              <w:t xml:space="preserve"> </w:t>
            </w:r>
            <w:proofErr w:type="spellStart"/>
            <w:r w:rsidR="006B7E9F" w:rsidRPr="006B7E9F">
              <w:rPr>
                <w:rStyle w:val="Psmo-zmenen"/>
                <w:rFonts w:ascii="Calibri" w:hAnsi="Calibri" w:cs="Calibri"/>
                <w:color w:val="000000"/>
                <w:sz w:val="18"/>
                <w:szCs w:val="18"/>
              </w:rPr>
              <w:t>Sky</w:t>
            </w:r>
            <w:proofErr w:type="spellEnd"/>
            <w:r w:rsidR="006B7E9F" w:rsidRPr="006B7E9F">
              <w:rPr>
                <w:rStyle w:val="Psmo-zmenen"/>
                <w:rFonts w:ascii="Calibri" w:hAnsi="Calibri" w:cs="Calibri"/>
                <w:color w:val="000000"/>
                <w:sz w:val="18"/>
                <w:szCs w:val="18"/>
              </w:rPr>
              <w:t xml:space="preserve"> </w:t>
            </w:r>
            <w:proofErr w:type="spellStart"/>
            <w:r w:rsidR="006B7E9F" w:rsidRPr="006B7E9F">
              <w:rPr>
                <w:rStyle w:val="Psmo-zmenen"/>
                <w:rFonts w:ascii="Calibri" w:hAnsi="Calibri" w:cs="Calibri"/>
                <w:color w:val="000000"/>
                <w:sz w:val="18"/>
                <w:szCs w:val="18"/>
              </w:rPr>
              <w:t>Approved</w:t>
            </w:r>
            <w:proofErr w:type="spellEnd"/>
          </w:p>
        </w:tc>
      </w:tr>
    </w:tbl>
    <w:p w14:paraId="18C5BA82" w14:textId="77777777" w:rsidR="006D016E" w:rsidRPr="0026540F" w:rsidRDefault="006D016E">
      <w:pPr>
        <w:rPr>
          <w:rFonts w:cstheme="minorHAnsi"/>
          <w:b/>
          <w:bCs/>
          <w:color w:val="44546A" w:themeColor="text2"/>
          <w:sz w:val="18"/>
          <w:szCs w:val="18"/>
        </w:rPr>
      </w:pPr>
      <w:r w:rsidRPr="0026540F">
        <w:rPr>
          <w:rFonts w:cstheme="minorHAnsi"/>
          <w:b/>
          <w:bCs/>
          <w:i/>
          <w:iCs/>
        </w:rPr>
        <w:br w:type="page"/>
      </w:r>
    </w:p>
    <w:p w14:paraId="752165DB" w14:textId="1DC3F0B7" w:rsidR="0027191F" w:rsidRPr="0026540F" w:rsidRDefault="000E391A" w:rsidP="0027191F">
      <w:pPr>
        <w:pStyle w:val="Oddlstyl"/>
        <w:spacing w:after="144"/>
        <w:rPr>
          <w:rFonts w:cstheme="minorHAnsi"/>
        </w:rPr>
      </w:pPr>
      <w:r w:rsidRPr="0026540F">
        <w:rPr>
          <w:rFonts w:cstheme="minorHAnsi"/>
        </w:rPr>
        <w:lastRenderedPageBreak/>
        <w:t>Rozsah zakázky</w:t>
      </w:r>
    </w:p>
    <w:p w14:paraId="5982BFEA" w14:textId="5835EC5C" w:rsidR="00825BC1" w:rsidRPr="0026540F" w:rsidRDefault="0027191F" w:rsidP="00E46F7F">
      <w:pPr>
        <w:spacing w:line="240" w:lineRule="auto"/>
        <w:jc w:val="both"/>
        <w:rPr>
          <w:rFonts w:eastAsia="Times New Roman" w:cstheme="minorHAnsi"/>
          <w:b/>
          <w:sz w:val="20"/>
          <w:szCs w:val="20"/>
          <w:lang w:eastAsia="cs-CZ"/>
        </w:rPr>
      </w:pPr>
      <w:r w:rsidRPr="0026540F">
        <w:rPr>
          <w:rFonts w:eastAsia="Times New Roman" w:cstheme="minorHAnsi"/>
          <w:sz w:val="20"/>
          <w:szCs w:val="20"/>
          <w:lang w:eastAsia="cs-CZ"/>
        </w:rPr>
        <w:t xml:space="preserve">Zadavatel požaduje provést po </w:t>
      </w:r>
      <w:r w:rsidR="00E2144C" w:rsidRPr="0026540F">
        <w:rPr>
          <w:rFonts w:eastAsia="Times New Roman" w:cstheme="minorHAnsi"/>
          <w:sz w:val="20"/>
          <w:szCs w:val="20"/>
          <w:lang w:eastAsia="cs-CZ"/>
        </w:rPr>
        <w:t>účastníkov</w:t>
      </w:r>
      <w:r w:rsidRPr="0026540F">
        <w:rPr>
          <w:rFonts w:eastAsia="Times New Roman" w:cstheme="minorHAnsi"/>
          <w:sz w:val="20"/>
          <w:szCs w:val="20"/>
          <w:lang w:eastAsia="cs-CZ"/>
        </w:rPr>
        <w:t xml:space="preserve">i výměnu svítidel </w:t>
      </w:r>
      <w:r w:rsidR="00044C39" w:rsidRPr="0026540F">
        <w:rPr>
          <w:rFonts w:eastAsia="Times New Roman" w:cstheme="minorHAnsi"/>
          <w:sz w:val="20"/>
          <w:szCs w:val="20"/>
          <w:lang w:eastAsia="cs-CZ"/>
        </w:rPr>
        <w:t>dle níže uvedeného rozsahu tak, aby výsledná instalace zajistila splnění požadavků nor</w:t>
      </w:r>
      <w:r w:rsidR="006808DC" w:rsidRPr="0026540F">
        <w:rPr>
          <w:rFonts w:eastAsia="Times New Roman" w:cstheme="minorHAnsi"/>
          <w:sz w:val="20"/>
          <w:szCs w:val="20"/>
          <w:lang w:eastAsia="cs-CZ"/>
        </w:rPr>
        <w:t>my</w:t>
      </w:r>
      <w:r w:rsidR="00044C39" w:rsidRPr="0026540F">
        <w:rPr>
          <w:rFonts w:eastAsia="Times New Roman" w:cstheme="minorHAnsi"/>
          <w:sz w:val="20"/>
          <w:szCs w:val="20"/>
          <w:lang w:eastAsia="cs-CZ"/>
        </w:rPr>
        <w:t xml:space="preserve"> ČSN</w:t>
      </w:r>
      <w:r w:rsidR="00376EF8" w:rsidRPr="0026540F">
        <w:rPr>
          <w:rFonts w:eastAsia="Times New Roman" w:cstheme="minorHAnsi"/>
          <w:sz w:val="20"/>
          <w:szCs w:val="20"/>
          <w:lang w:eastAsia="cs-CZ"/>
        </w:rPr>
        <w:t xml:space="preserve"> EN</w:t>
      </w:r>
      <w:r w:rsidR="00044C39" w:rsidRPr="0026540F">
        <w:rPr>
          <w:rFonts w:eastAsia="Times New Roman" w:cstheme="minorHAnsi"/>
          <w:sz w:val="20"/>
          <w:szCs w:val="20"/>
          <w:lang w:eastAsia="cs-CZ"/>
        </w:rPr>
        <w:t xml:space="preserve"> 13</w:t>
      </w:r>
      <w:r w:rsidR="00376EF8" w:rsidRPr="0026540F">
        <w:rPr>
          <w:rFonts w:eastAsia="Times New Roman" w:cstheme="minorHAnsi"/>
          <w:sz w:val="20"/>
          <w:szCs w:val="20"/>
          <w:lang w:eastAsia="cs-CZ"/>
        </w:rPr>
        <w:t> </w:t>
      </w:r>
      <w:r w:rsidR="00044C39" w:rsidRPr="0026540F">
        <w:rPr>
          <w:rFonts w:eastAsia="Times New Roman" w:cstheme="minorHAnsi"/>
          <w:sz w:val="20"/>
          <w:szCs w:val="20"/>
          <w:lang w:eastAsia="cs-CZ"/>
        </w:rPr>
        <w:t>201</w:t>
      </w:r>
      <w:r w:rsidR="00376EF8" w:rsidRPr="0026540F">
        <w:rPr>
          <w:rFonts w:eastAsia="Times New Roman" w:cstheme="minorHAnsi"/>
          <w:sz w:val="20"/>
          <w:szCs w:val="20"/>
          <w:lang w:eastAsia="cs-CZ"/>
        </w:rPr>
        <w:t>.</w:t>
      </w:r>
    </w:p>
    <w:p w14:paraId="6F06B43A" w14:textId="77777777" w:rsidR="00202A81" w:rsidRDefault="00202A81" w:rsidP="00150F63">
      <w:pPr>
        <w:pStyle w:val="Oddlstyl"/>
        <w:spacing w:after="144"/>
        <w:rPr>
          <w:rFonts w:cstheme="minorHAnsi"/>
        </w:rPr>
      </w:pPr>
    </w:p>
    <w:p w14:paraId="020C4E0E" w14:textId="328337F6" w:rsidR="00150F63" w:rsidRPr="0026540F" w:rsidRDefault="00150F63" w:rsidP="00150F63">
      <w:pPr>
        <w:pStyle w:val="Oddlstyl"/>
        <w:spacing w:after="144"/>
        <w:rPr>
          <w:rFonts w:cstheme="minorHAnsi"/>
        </w:rPr>
      </w:pPr>
      <w:r w:rsidRPr="0026540F">
        <w:rPr>
          <w:rFonts w:cstheme="minorHAnsi"/>
        </w:rPr>
        <w:t>Instalovaný příkon nových svítidel</w:t>
      </w:r>
    </w:p>
    <w:p w14:paraId="2D1B17A0" w14:textId="03F34597" w:rsidR="00150F63" w:rsidRPr="0026540F" w:rsidRDefault="0038490E" w:rsidP="00C665F9">
      <w:pPr>
        <w:spacing w:line="360" w:lineRule="auto"/>
        <w:jc w:val="both"/>
        <w:rPr>
          <w:rFonts w:eastAsia="Times New Roman" w:cstheme="minorHAnsi"/>
          <w:sz w:val="20"/>
          <w:szCs w:val="20"/>
          <w:lang w:eastAsia="cs-CZ"/>
        </w:rPr>
      </w:pPr>
      <w:r>
        <w:rPr>
          <w:rFonts w:eastAsia="Times New Roman" w:cstheme="minorHAnsi"/>
          <w:sz w:val="20"/>
          <w:szCs w:val="20"/>
          <w:lang w:eastAsia="cs-CZ"/>
        </w:rPr>
        <w:t>U nových LED svítidel je</w:t>
      </w:r>
      <w:r w:rsidR="00150F63" w:rsidRPr="0026540F">
        <w:rPr>
          <w:rFonts w:eastAsia="Times New Roman" w:cstheme="minorHAnsi"/>
          <w:sz w:val="20"/>
          <w:szCs w:val="20"/>
          <w:lang w:eastAsia="cs-CZ"/>
        </w:rPr>
        <w:t xml:space="preserve"> navržen harmonogram stmí</w:t>
      </w:r>
      <w:r w:rsidR="00CB1DAC">
        <w:rPr>
          <w:rFonts w:eastAsia="Times New Roman" w:cstheme="minorHAnsi"/>
          <w:sz w:val="20"/>
          <w:szCs w:val="20"/>
          <w:lang w:eastAsia="cs-CZ"/>
        </w:rPr>
        <w:t>vání, který bude probíhat ve čtyřech</w:t>
      </w:r>
      <w:r w:rsidR="00150F63" w:rsidRPr="0026540F">
        <w:rPr>
          <w:rFonts w:eastAsia="Times New Roman" w:cstheme="minorHAnsi"/>
          <w:sz w:val="20"/>
          <w:szCs w:val="20"/>
          <w:lang w:eastAsia="cs-CZ"/>
        </w:rPr>
        <w:t xml:space="preserve"> stupních </w:t>
      </w:r>
      <w:r>
        <w:rPr>
          <w:rFonts w:eastAsia="Times New Roman" w:cstheme="minorHAnsi"/>
          <w:sz w:val="20"/>
          <w:szCs w:val="20"/>
          <w:lang w:eastAsia="cs-CZ"/>
        </w:rPr>
        <w:t>regulace</w:t>
      </w:r>
      <w:r w:rsidR="007B138D" w:rsidRPr="0026540F">
        <w:rPr>
          <w:rFonts w:eastAsia="Times New Roman" w:cstheme="minorHAnsi"/>
          <w:sz w:val="20"/>
          <w:szCs w:val="20"/>
          <w:lang w:eastAsia="cs-CZ"/>
        </w:rPr>
        <w:t xml:space="preserve"> (</w:t>
      </w:r>
      <w:proofErr w:type="gramStart"/>
      <w:r w:rsidR="007B138D" w:rsidRPr="0026540F">
        <w:rPr>
          <w:rFonts w:eastAsia="Times New Roman" w:cstheme="minorHAnsi"/>
          <w:sz w:val="20"/>
          <w:szCs w:val="20"/>
          <w:lang w:eastAsia="cs-CZ"/>
        </w:rPr>
        <w:t>obr.</w:t>
      </w:r>
      <w:r w:rsidR="00202A81">
        <w:rPr>
          <w:rFonts w:eastAsia="Times New Roman" w:cstheme="minorHAnsi"/>
          <w:sz w:val="20"/>
          <w:szCs w:val="20"/>
          <w:lang w:eastAsia="cs-CZ"/>
        </w:rPr>
        <w:t>1</w:t>
      </w:r>
      <w:r w:rsidR="007B138D" w:rsidRPr="0026540F">
        <w:rPr>
          <w:rFonts w:eastAsia="Times New Roman" w:cstheme="minorHAnsi"/>
          <w:sz w:val="20"/>
          <w:szCs w:val="20"/>
          <w:lang w:eastAsia="cs-CZ"/>
        </w:rPr>
        <w:t>)</w:t>
      </w:r>
      <w:r w:rsidR="00150F63" w:rsidRPr="0026540F">
        <w:rPr>
          <w:rFonts w:eastAsia="Times New Roman" w:cstheme="minorHAnsi"/>
          <w:sz w:val="20"/>
          <w:szCs w:val="20"/>
          <w:lang w:eastAsia="cs-CZ"/>
        </w:rPr>
        <w:t>.</w:t>
      </w:r>
      <w:proofErr w:type="gramEnd"/>
      <w:r w:rsidR="00150F63" w:rsidRPr="0026540F">
        <w:rPr>
          <w:rFonts w:eastAsia="Times New Roman" w:cstheme="minorHAnsi"/>
          <w:sz w:val="20"/>
          <w:szCs w:val="20"/>
          <w:lang w:eastAsia="cs-CZ"/>
        </w:rPr>
        <w:t xml:space="preserve"> Instalovaný příkon u nově navržených svítidel nesmí překročit hodnotu </w:t>
      </w:r>
      <w:r w:rsidR="00466370">
        <w:rPr>
          <w:rFonts w:eastAsia="Times New Roman" w:cstheme="minorHAnsi"/>
          <w:b/>
          <w:bCs/>
          <w:sz w:val="20"/>
          <w:szCs w:val="20"/>
          <w:lang w:eastAsia="cs-CZ"/>
        </w:rPr>
        <w:t>7,109</w:t>
      </w:r>
      <w:r w:rsidR="00825BC1" w:rsidRPr="00202A81">
        <w:rPr>
          <w:rFonts w:eastAsia="Times New Roman" w:cstheme="minorHAnsi"/>
          <w:b/>
          <w:bCs/>
          <w:sz w:val="20"/>
          <w:szCs w:val="20"/>
          <w:lang w:eastAsia="cs-CZ"/>
        </w:rPr>
        <w:t xml:space="preserve"> </w:t>
      </w:r>
      <w:r w:rsidR="00150F63" w:rsidRPr="00202A81">
        <w:rPr>
          <w:rFonts w:eastAsia="Times New Roman" w:cstheme="minorHAnsi"/>
          <w:b/>
          <w:bCs/>
          <w:sz w:val="20"/>
          <w:szCs w:val="20"/>
          <w:lang w:eastAsia="cs-CZ"/>
        </w:rPr>
        <w:t>kW</w:t>
      </w:r>
      <w:r w:rsidR="00150F63" w:rsidRPr="0026540F">
        <w:rPr>
          <w:rFonts w:eastAsia="Times New Roman" w:cstheme="minorHAnsi"/>
          <w:sz w:val="20"/>
          <w:szCs w:val="20"/>
          <w:lang w:eastAsia="cs-CZ"/>
        </w:rPr>
        <w:t>.</w:t>
      </w:r>
      <w:r w:rsidR="00AC7463" w:rsidRPr="0026540F">
        <w:rPr>
          <w:rFonts w:eastAsia="Times New Roman" w:cstheme="minorHAnsi"/>
          <w:sz w:val="20"/>
          <w:szCs w:val="20"/>
          <w:lang w:eastAsia="cs-CZ"/>
        </w:rPr>
        <w:t xml:space="preserve"> </w:t>
      </w:r>
      <w:r w:rsidR="00F9061D" w:rsidRPr="0026540F">
        <w:rPr>
          <w:rFonts w:eastAsia="Times New Roman" w:cstheme="minorHAnsi"/>
          <w:sz w:val="20"/>
          <w:szCs w:val="20"/>
          <w:lang w:eastAsia="cs-CZ"/>
        </w:rPr>
        <w:t>Hodnota nově instalovaného příkonu je požadována dle energetického posudku a nesmí být překročena.</w:t>
      </w:r>
    </w:p>
    <w:p w14:paraId="68A73188" w14:textId="539E3F58" w:rsidR="00456305" w:rsidRDefault="00E2144C" w:rsidP="00C665F9">
      <w:pPr>
        <w:spacing w:line="360" w:lineRule="auto"/>
        <w:jc w:val="both"/>
        <w:rPr>
          <w:rFonts w:eastAsia="Times New Roman" w:cstheme="minorHAnsi"/>
          <w:sz w:val="20"/>
          <w:szCs w:val="20"/>
          <w:lang w:eastAsia="cs-CZ"/>
        </w:rPr>
      </w:pPr>
      <w:r w:rsidRPr="0026540F">
        <w:rPr>
          <w:rFonts w:eastAsia="Times New Roman" w:cstheme="minorHAnsi"/>
          <w:sz w:val="20"/>
          <w:szCs w:val="20"/>
          <w:lang w:eastAsia="cs-CZ"/>
        </w:rPr>
        <w:t>Účastník</w:t>
      </w:r>
      <w:r w:rsidR="00456305" w:rsidRPr="0026540F">
        <w:rPr>
          <w:rFonts w:eastAsia="Times New Roman" w:cstheme="minorHAnsi"/>
          <w:sz w:val="20"/>
          <w:szCs w:val="20"/>
          <w:lang w:eastAsia="cs-CZ"/>
        </w:rPr>
        <w:t xml:space="preserve"> vyplní prázdná žlutá políčka v příloze č.</w:t>
      </w:r>
      <w:r w:rsidR="00466370">
        <w:rPr>
          <w:rFonts w:eastAsia="Times New Roman" w:cstheme="minorHAnsi"/>
          <w:sz w:val="20"/>
          <w:szCs w:val="20"/>
          <w:lang w:eastAsia="cs-CZ"/>
        </w:rPr>
        <w:t xml:space="preserve"> </w:t>
      </w:r>
      <w:r w:rsidR="00456305" w:rsidRPr="0026540F">
        <w:rPr>
          <w:rFonts w:eastAsia="Times New Roman" w:cstheme="minorHAnsi"/>
          <w:sz w:val="20"/>
          <w:szCs w:val="20"/>
          <w:lang w:eastAsia="cs-CZ"/>
        </w:rPr>
        <w:t xml:space="preserve">8 Specifikace svítidel. Po vyplnění instalovaných příkonů, které </w:t>
      </w:r>
      <w:r w:rsidRPr="0026540F">
        <w:rPr>
          <w:rFonts w:eastAsia="Times New Roman" w:cstheme="minorHAnsi"/>
          <w:sz w:val="20"/>
          <w:szCs w:val="20"/>
          <w:lang w:eastAsia="cs-CZ"/>
        </w:rPr>
        <w:t>účastníkov</w:t>
      </w:r>
      <w:r w:rsidR="00456305" w:rsidRPr="0026540F">
        <w:rPr>
          <w:rFonts w:eastAsia="Times New Roman" w:cstheme="minorHAnsi"/>
          <w:sz w:val="20"/>
          <w:szCs w:val="20"/>
          <w:lang w:eastAsia="cs-CZ"/>
        </w:rPr>
        <w:t xml:space="preserve">i vyjdou z jednotlivých světelně technických výpočtu, dojte k součtu celkového instalovaného příkonu. </w:t>
      </w:r>
      <w:r w:rsidR="00456305" w:rsidRPr="00202A81">
        <w:rPr>
          <w:rFonts w:eastAsia="Times New Roman" w:cstheme="minorHAnsi"/>
          <w:b/>
          <w:bCs/>
          <w:sz w:val="20"/>
          <w:szCs w:val="20"/>
          <w:lang w:eastAsia="cs-CZ"/>
        </w:rPr>
        <w:t xml:space="preserve">Tuto hodnotu poté </w:t>
      </w:r>
      <w:r w:rsidRPr="00202A81">
        <w:rPr>
          <w:rFonts w:eastAsia="Times New Roman" w:cstheme="minorHAnsi"/>
          <w:b/>
          <w:bCs/>
          <w:sz w:val="20"/>
          <w:szCs w:val="20"/>
          <w:lang w:eastAsia="cs-CZ"/>
        </w:rPr>
        <w:t>účastník</w:t>
      </w:r>
      <w:r w:rsidR="00456305" w:rsidRPr="00202A81">
        <w:rPr>
          <w:rFonts w:eastAsia="Times New Roman" w:cstheme="minorHAnsi"/>
          <w:b/>
          <w:bCs/>
          <w:sz w:val="20"/>
          <w:szCs w:val="20"/>
          <w:lang w:eastAsia="cs-CZ"/>
        </w:rPr>
        <w:t xml:space="preserve"> vyplní do přílohy </w:t>
      </w:r>
      <w:proofErr w:type="gramStart"/>
      <w:r w:rsidR="00456305" w:rsidRPr="00202A81">
        <w:rPr>
          <w:rFonts w:eastAsia="Times New Roman" w:cstheme="minorHAnsi"/>
          <w:b/>
          <w:bCs/>
          <w:sz w:val="20"/>
          <w:szCs w:val="20"/>
          <w:lang w:eastAsia="cs-CZ"/>
        </w:rPr>
        <w:t>č.2 Krycí</w:t>
      </w:r>
      <w:proofErr w:type="gramEnd"/>
      <w:r w:rsidR="00456305" w:rsidRPr="00202A81">
        <w:rPr>
          <w:rFonts w:eastAsia="Times New Roman" w:cstheme="minorHAnsi"/>
          <w:b/>
          <w:bCs/>
          <w:sz w:val="20"/>
          <w:szCs w:val="20"/>
          <w:lang w:eastAsia="cs-CZ"/>
        </w:rPr>
        <w:t xml:space="preserve"> list.</w:t>
      </w:r>
    </w:p>
    <w:p w14:paraId="2D985829" w14:textId="54F1AB9B" w:rsidR="00881CF3" w:rsidRDefault="00FA635C" w:rsidP="00881CF3">
      <w:pPr>
        <w:keepNext/>
        <w:jc w:val="center"/>
      </w:pPr>
      <w:r>
        <w:rPr>
          <w:noProof/>
          <w:lang w:eastAsia="cs-CZ"/>
        </w:rPr>
        <w:drawing>
          <wp:inline distT="0" distB="0" distL="0" distR="0" wp14:anchorId="56512EA7" wp14:editId="0377923D">
            <wp:extent cx="5023095" cy="3079630"/>
            <wp:effectExtent l="0" t="0" r="635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52624" cy="3097734"/>
                    </a:xfrm>
                    <a:prstGeom prst="rect">
                      <a:avLst/>
                    </a:prstGeom>
                  </pic:spPr>
                </pic:pic>
              </a:graphicData>
            </a:graphic>
          </wp:inline>
        </w:drawing>
      </w:r>
    </w:p>
    <w:p w14:paraId="23DC64A2" w14:textId="1CA07FAC" w:rsidR="00150F63" w:rsidRPr="0026540F" w:rsidRDefault="00881CF3" w:rsidP="00881CF3">
      <w:pPr>
        <w:pStyle w:val="Titulek"/>
        <w:jc w:val="center"/>
        <w:rPr>
          <w:rFonts w:cstheme="minorHAnsi"/>
        </w:rPr>
      </w:pPr>
      <w:r>
        <w:t xml:space="preserve">Obrázek </w:t>
      </w:r>
      <w:r w:rsidR="001009B7">
        <w:rPr>
          <w:noProof/>
        </w:rPr>
        <w:fldChar w:fldCharType="begin"/>
      </w:r>
      <w:r w:rsidR="001009B7">
        <w:rPr>
          <w:noProof/>
        </w:rPr>
        <w:instrText xml:space="preserve"> SEQ Obrázek \* ARABIC </w:instrText>
      </w:r>
      <w:r w:rsidR="001009B7">
        <w:rPr>
          <w:noProof/>
        </w:rPr>
        <w:fldChar w:fldCharType="separate"/>
      </w:r>
      <w:r w:rsidR="000130B5">
        <w:rPr>
          <w:noProof/>
        </w:rPr>
        <w:t>1</w:t>
      </w:r>
      <w:r w:rsidR="001009B7">
        <w:rPr>
          <w:noProof/>
        </w:rPr>
        <w:fldChar w:fldCharType="end"/>
      </w:r>
      <w:r>
        <w:t xml:space="preserve"> - Harmonogram stmívání svítidel</w:t>
      </w:r>
    </w:p>
    <w:p w14:paraId="5D7D39E4" w14:textId="204AE52D" w:rsidR="00202A81" w:rsidRDefault="00202A81">
      <w:pPr>
        <w:rPr>
          <w:rFonts w:cstheme="minorHAnsi"/>
          <w:b/>
          <w:bCs/>
          <w:color w:val="44546A" w:themeColor="text2"/>
          <w:sz w:val="18"/>
          <w:szCs w:val="18"/>
        </w:rPr>
      </w:pPr>
    </w:p>
    <w:p w14:paraId="1CD75F5B" w14:textId="77777777" w:rsidR="00CB1DAC" w:rsidRPr="00CB1DAC" w:rsidRDefault="00CB1DAC" w:rsidP="00CB1DAC">
      <w:pPr>
        <w:keepNext/>
        <w:spacing w:after="120" w:line="240" w:lineRule="auto"/>
        <w:rPr>
          <w:rFonts w:ascii="Calibri" w:eastAsia="Times New Roman" w:hAnsi="Calibri" w:cs="Calibri"/>
          <w:b/>
          <w:bCs/>
          <w:color w:val="404040"/>
          <w:sz w:val="20"/>
          <w:szCs w:val="20"/>
          <w:lang w:eastAsia="cs-CZ"/>
        </w:rPr>
      </w:pPr>
      <w:r w:rsidRPr="00CB1DAC">
        <w:rPr>
          <w:rFonts w:ascii="Calibri" w:eastAsia="Times New Roman" w:hAnsi="Calibri" w:cs="Calibri"/>
          <w:b/>
          <w:bCs/>
          <w:color w:val="404040"/>
          <w:sz w:val="20"/>
          <w:szCs w:val="20"/>
          <w:lang w:eastAsia="cs-CZ"/>
        </w:rPr>
        <w:t xml:space="preserve">Tabulka </w:t>
      </w:r>
      <w:r w:rsidRPr="00CB1DAC">
        <w:rPr>
          <w:rFonts w:ascii="Calibri" w:eastAsia="Times New Roman" w:hAnsi="Calibri" w:cs="Calibri"/>
          <w:i/>
          <w:iCs/>
          <w:color w:val="404040"/>
          <w:sz w:val="20"/>
          <w:szCs w:val="20"/>
          <w:lang w:eastAsia="cs-CZ"/>
        </w:rPr>
        <w:fldChar w:fldCharType="begin"/>
      </w:r>
      <w:r w:rsidRPr="00CB1DAC">
        <w:rPr>
          <w:rFonts w:ascii="Calibri" w:eastAsia="Times New Roman" w:hAnsi="Calibri" w:cs="Calibri"/>
          <w:b/>
          <w:bCs/>
          <w:color w:val="404040"/>
          <w:sz w:val="20"/>
          <w:szCs w:val="20"/>
          <w:lang w:eastAsia="cs-CZ"/>
        </w:rPr>
        <w:instrText xml:space="preserve"> SEQ Tabulka \* ARABIC </w:instrText>
      </w:r>
      <w:r w:rsidRPr="00CB1DAC">
        <w:rPr>
          <w:rFonts w:ascii="Calibri" w:eastAsia="Times New Roman" w:hAnsi="Calibri" w:cs="Calibri"/>
          <w:i/>
          <w:iCs/>
          <w:color w:val="404040"/>
          <w:sz w:val="20"/>
          <w:szCs w:val="20"/>
          <w:lang w:eastAsia="cs-CZ"/>
        </w:rPr>
        <w:fldChar w:fldCharType="separate"/>
      </w:r>
      <w:r w:rsidRPr="00CB1DAC">
        <w:rPr>
          <w:rFonts w:ascii="Calibri" w:eastAsia="Times New Roman" w:hAnsi="Calibri" w:cs="Calibri"/>
          <w:b/>
          <w:bCs/>
          <w:noProof/>
          <w:color w:val="404040"/>
          <w:sz w:val="20"/>
          <w:szCs w:val="20"/>
          <w:lang w:eastAsia="cs-CZ"/>
        </w:rPr>
        <w:t>2</w:t>
      </w:r>
      <w:r w:rsidRPr="00CB1DAC">
        <w:rPr>
          <w:rFonts w:ascii="Calibri" w:eastAsia="Times New Roman" w:hAnsi="Calibri" w:cs="Calibri"/>
          <w:i/>
          <w:iCs/>
          <w:color w:val="404040"/>
          <w:sz w:val="20"/>
          <w:szCs w:val="20"/>
          <w:lang w:eastAsia="cs-CZ"/>
        </w:rPr>
        <w:fldChar w:fldCharType="end"/>
      </w:r>
      <w:r w:rsidRPr="00CB1DAC">
        <w:rPr>
          <w:rFonts w:ascii="Calibri" w:eastAsia="Times New Roman" w:hAnsi="Calibri" w:cs="Calibri"/>
          <w:b/>
          <w:bCs/>
          <w:color w:val="404040"/>
          <w:sz w:val="20"/>
          <w:szCs w:val="20"/>
          <w:lang w:eastAsia="cs-CZ"/>
        </w:rPr>
        <w:t xml:space="preserve"> - </w:t>
      </w:r>
      <w:r w:rsidRPr="00CB1DAC">
        <w:rPr>
          <w:rFonts w:ascii="Calibri" w:eastAsia="Times New Roman" w:hAnsi="Calibri" w:cs="Calibri"/>
          <w:b/>
          <w:bCs/>
          <w:noProof/>
          <w:color w:val="404040"/>
          <w:sz w:val="20"/>
          <w:szCs w:val="20"/>
          <w:lang w:eastAsia="cs-CZ"/>
        </w:rPr>
        <w:t>Harmonogram regulace pro třídu osvětlení</w:t>
      </w:r>
    </w:p>
    <w:p w14:paraId="0D71DE55" w14:textId="77777777" w:rsidR="00CB1DAC" w:rsidRPr="00CB1DAC" w:rsidRDefault="00CB1DAC" w:rsidP="00CB1DAC">
      <w:pPr>
        <w:kinsoku w:val="0"/>
        <w:overflowPunct w:val="0"/>
        <w:autoSpaceDE w:val="0"/>
        <w:autoSpaceDN w:val="0"/>
        <w:adjustRightInd w:val="0"/>
        <w:spacing w:before="5" w:after="0" w:line="240" w:lineRule="auto"/>
        <w:rPr>
          <w:rFonts w:ascii="Calibri" w:eastAsia="Times New Roman" w:hAnsi="Calibri" w:cs="Calibri"/>
          <w:sz w:val="3"/>
          <w:szCs w:val="3"/>
          <w:lang w:eastAsia="cs-CZ"/>
        </w:rPr>
      </w:pPr>
    </w:p>
    <w:tbl>
      <w:tblPr>
        <w:tblStyle w:val="Mkatabulky1"/>
        <w:tblW w:w="5000" w:type="pct"/>
        <w:tblInd w:w="0" w:type="dxa"/>
        <w:tblLook w:val="04A0" w:firstRow="1" w:lastRow="0" w:firstColumn="1" w:lastColumn="0" w:noHBand="0" w:noVBand="1"/>
      </w:tblPr>
      <w:tblGrid>
        <w:gridCol w:w="3395"/>
        <w:gridCol w:w="5667"/>
      </w:tblGrid>
      <w:tr w:rsidR="00CB1DAC" w:rsidRPr="00CB1DAC" w14:paraId="16589041" w14:textId="77777777" w:rsidTr="00CB1DAC">
        <w:trPr>
          <w:trHeight w:val="283"/>
        </w:trPr>
        <w:tc>
          <w:tcPr>
            <w:tcW w:w="1873" w:type="pct"/>
            <w:shd w:val="clear" w:color="auto" w:fill="F2F2F2"/>
            <w:noWrap/>
            <w:vAlign w:val="center"/>
          </w:tcPr>
          <w:p w14:paraId="646B262A" w14:textId="77777777" w:rsidR="00CB1DAC" w:rsidRPr="00CB1DAC" w:rsidRDefault="00CB1DAC" w:rsidP="00CB1DAC">
            <w:pPr>
              <w:jc w:val="center"/>
              <w:rPr>
                <w:rFonts w:ascii="Calibri" w:eastAsia="Times New Roman" w:hAnsi="Calibri" w:cs="Calibri"/>
                <w:b/>
                <w:bCs/>
              </w:rPr>
            </w:pPr>
            <w:bookmarkStart w:id="2" w:name="ENERGETICKÉ_VYHODNOCENÍ"/>
            <w:bookmarkEnd w:id="2"/>
            <w:r w:rsidRPr="00CB1DAC">
              <w:rPr>
                <w:rFonts w:ascii="Calibri" w:eastAsia="Times New Roman" w:hAnsi="Calibri" w:cs="Calibri"/>
                <w:b/>
                <w:bCs/>
              </w:rPr>
              <w:t>Intenzita</w:t>
            </w:r>
          </w:p>
        </w:tc>
        <w:tc>
          <w:tcPr>
            <w:tcW w:w="3127" w:type="pct"/>
            <w:shd w:val="clear" w:color="auto" w:fill="F2F2F2"/>
            <w:noWrap/>
            <w:vAlign w:val="center"/>
          </w:tcPr>
          <w:p w14:paraId="7DA3F770" w14:textId="77777777" w:rsidR="00CB1DAC" w:rsidRPr="00CB1DAC" w:rsidRDefault="00CB1DAC" w:rsidP="00CB1DAC">
            <w:pPr>
              <w:jc w:val="center"/>
              <w:rPr>
                <w:rFonts w:ascii="Calibri" w:eastAsia="Times New Roman" w:hAnsi="Calibri" w:cs="Calibri"/>
                <w:b/>
                <w:bCs/>
              </w:rPr>
            </w:pPr>
            <w:r w:rsidRPr="00CB1DAC">
              <w:rPr>
                <w:rFonts w:ascii="Calibri" w:eastAsia="Times New Roman" w:hAnsi="Calibri" w:cs="Calibri"/>
                <w:b/>
                <w:bCs/>
              </w:rPr>
              <w:t>Harmonogram regulace</w:t>
            </w:r>
          </w:p>
        </w:tc>
      </w:tr>
      <w:tr w:rsidR="00CB1DAC" w:rsidRPr="00CB1DAC" w14:paraId="720DA082" w14:textId="77777777" w:rsidTr="00B86EED">
        <w:trPr>
          <w:trHeight w:val="283"/>
        </w:trPr>
        <w:tc>
          <w:tcPr>
            <w:tcW w:w="1873" w:type="pct"/>
            <w:noWrap/>
            <w:vAlign w:val="center"/>
          </w:tcPr>
          <w:p w14:paraId="5EA2DE29"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100%</w:t>
            </w:r>
          </w:p>
        </w:tc>
        <w:tc>
          <w:tcPr>
            <w:tcW w:w="3127" w:type="pct"/>
            <w:noWrap/>
            <w:vAlign w:val="center"/>
          </w:tcPr>
          <w:p w14:paraId="2931AEDA"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od zapnutí do 22:00</w:t>
            </w:r>
          </w:p>
        </w:tc>
      </w:tr>
      <w:tr w:rsidR="00CB1DAC" w:rsidRPr="00CB1DAC" w14:paraId="4F7502FF" w14:textId="77777777" w:rsidTr="00B86EED">
        <w:trPr>
          <w:trHeight w:val="283"/>
        </w:trPr>
        <w:tc>
          <w:tcPr>
            <w:tcW w:w="1873" w:type="pct"/>
            <w:noWrap/>
            <w:vAlign w:val="center"/>
          </w:tcPr>
          <w:p w14:paraId="0FD387BA"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80%</w:t>
            </w:r>
          </w:p>
        </w:tc>
        <w:tc>
          <w:tcPr>
            <w:tcW w:w="3127" w:type="pct"/>
            <w:noWrap/>
            <w:vAlign w:val="center"/>
          </w:tcPr>
          <w:p w14:paraId="410A9EA5"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22:00 –00:00</w:t>
            </w:r>
          </w:p>
        </w:tc>
      </w:tr>
      <w:tr w:rsidR="00CB1DAC" w:rsidRPr="00CB1DAC" w14:paraId="1C1CE573" w14:textId="77777777" w:rsidTr="00B86EED">
        <w:trPr>
          <w:trHeight w:val="283"/>
        </w:trPr>
        <w:tc>
          <w:tcPr>
            <w:tcW w:w="1873" w:type="pct"/>
            <w:noWrap/>
            <w:vAlign w:val="center"/>
          </w:tcPr>
          <w:p w14:paraId="5700CF6C"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50%</w:t>
            </w:r>
          </w:p>
        </w:tc>
        <w:tc>
          <w:tcPr>
            <w:tcW w:w="3127" w:type="pct"/>
            <w:noWrap/>
            <w:vAlign w:val="center"/>
          </w:tcPr>
          <w:p w14:paraId="55223375"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00:00 – 04:00</w:t>
            </w:r>
          </w:p>
        </w:tc>
      </w:tr>
      <w:tr w:rsidR="00CB1DAC" w:rsidRPr="00CB1DAC" w14:paraId="41123FC6" w14:textId="77777777" w:rsidTr="00B86EED">
        <w:trPr>
          <w:trHeight w:val="283"/>
        </w:trPr>
        <w:tc>
          <w:tcPr>
            <w:tcW w:w="1873" w:type="pct"/>
            <w:noWrap/>
            <w:vAlign w:val="center"/>
          </w:tcPr>
          <w:p w14:paraId="1B9B2D5E"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100%</w:t>
            </w:r>
          </w:p>
        </w:tc>
        <w:tc>
          <w:tcPr>
            <w:tcW w:w="3127" w:type="pct"/>
            <w:noWrap/>
            <w:vAlign w:val="center"/>
          </w:tcPr>
          <w:p w14:paraId="2B2838A8" w14:textId="77777777" w:rsidR="00CB1DAC" w:rsidRPr="00CB1DAC" w:rsidRDefault="00CB1DAC" w:rsidP="00CB1DAC">
            <w:pPr>
              <w:jc w:val="center"/>
              <w:rPr>
                <w:rFonts w:ascii="Calibri" w:eastAsia="Times New Roman" w:hAnsi="Calibri" w:cs="Calibri"/>
              </w:rPr>
            </w:pPr>
            <w:r w:rsidRPr="00CB1DAC">
              <w:rPr>
                <w:rFonts w:ascii="Calibri" w:eastAsia="Times New Roman" w:hAnsi="Calibri" w:cs="Calibri"/>
              </w:rPr>
              <w:t>od 04:00 do vypnutí</w:t>
            </w:r>
          </w:p>
        </w:tc>
      </w:tr>
    </w:tbl>
    <w:p w14:paraId="21FDDFD7" w14:textId="77777777" w:rsidR="00C72D75" w:rsidRPr="00447ED1" w:rsidRDefault="00C72D75" w:rsidP="00C72D75">
      <w:pPr>
        <w:pStyle w:val="Odstavecstyl"/>
        <w:rPr>
          <w:rFonts w:asciiTheme="minorHAnsi" w:hAnsiTheme="minorHAnsi" w:cs="Arial"/>
        </w:rPr>
      </w:pPr>
    </w:p>
    <w:p w14:paraId="38C54D63" w14:textId="77777777" w:rsidR="00C72D75" w:rsidRDefault="00C72D75">
      <w:pPr>
        <w:rPr>
          <w:rFonts w:eastAsia="Times New Roman" w:cs="Arial"/>
          <w:b/>
          <w:bCs/>
          <w:sz w:val="20"/>
          <w:szCs w:val="20"/>
          <w:u w:val="single"/>
          <w:lang w:eastAsia="cs-CZ"/>
        </w:rPr>
      </w:pPr>
      <w:r>
        <w:rPr>
          <w:rFonts w:cs="Arial"/>
          <w:b/>
          <w:bCs/>
          <w:u w:val="single"/>
        </w:rPr>
        <w:br w:type="page"/>
      </w:r>
    </w:p>
    <w:p w14:paraId="61B994CD" w14:textId="77777777" w:rsidR="00FA4FED" w:rsidRDefault="00FA4FED" w:rsidP="00FA4FED">
      <w:pPr>
        <w:rPr>
          <w:rFonts w:eastAsia="Times New Roman" w:cs="Arial"/>
          <w:b/>
          <w:sz w:val="24"/>
          <w:szCs w:val="20"/>
          <w:lang w:eastAsia="cs-CZ"/>
        </w:rPr>
      </w:pPr>
      <w:r w:rsidRPr="007505C3">
        <w:rPr>
          <w:rFonts w:eastAsia="Times New Roman" w:cs="Arial"/>
          <w:b/>
          <w:sz w:val="24"/>
          <w:szCs w:val="20"/>
          <w:lang w:eastAsia="cs-CZ"/>
        </w:rPr>
        <w:lastRenderedPageBreak/>
        <w:t xml:space="preserve">Požadavky na </w:t>
      </w:r>
      <w:proofErr w:type="gramStart"/>
      <w:r w:rsidRPr="007505C3">
        <w:rPr>
          <w:rFonts w:eastAsia="Times New Roman" w:cs="Arial"/>
          <w:b/>
          <w:sz w:val="24"/>
          <w:szCs w:val="20"/>
          <w:lang w:eastAsia="cs-CZ"/>
        </w:rPr>
        <w:t>řídící</w:t>
      </w:r>
      <w:proofErr w:type="gramEnd"/>
      <w:r w:rsidRPr="007505C3">
        <w:rPr>
          <w:rFonts w:eastAsia="Times New Roman" w:cs="Arial"/>
          <w:b/>
          <w:sz w:val="24"/>
          <w:szCs w:val="20"/>
          <w:lang w:eastAsia="cs-CZ"/>
        </w:rPr>
        <w:t xml:space="preserve"> systém veřejného osvětlení</w:t>
      </w:r>
    </w:p>
    <w:p w14:paraId="278E6201" w14:textId="11D29139" w:rsidR="00FA4FED" w:rsidRPr="00FA4FED" w:rsidRDefault="000130B5" w:rsidP="00FA4FED">
      <w:pPr>
        <w:pStyle w:val="Titulek"/>
        <w:spacing w:after="0"/>
        <w:rPr>
          <w:rFonts w:cstheme="minorHAnsi"/>
          <w:b/>
          <w:bCs/>
          <w:i w:val="0"/>
          <w:iCs w:val="0"/>
        </w:rPr>
      </w:pPr>
      <w:r w:rsidRPr="0026540F">
        <w:rPr>
          <w:rFonts w:cstheme="minorHAnsi"/>
          <w:b/>
          <w:bCs/>
          <w:i w:val="0"/>
          <w:iCs w:val="0"/>
        </w:rPr>
        <w:t xml:space="preserve">Tabulka </w:t>
      </w:r>
      <w:r w:rsidRPr="0026540F">
        <w:rPr>
          <w:rFonts w:cstheme="minorHAnsi"/>
          <w:b/>
          <w:bCs/>
          <w:i w:val="0"/>
          <w:iCs w:val="0"/>
        </w:rPr>
        <w:fldChar w:fldCharType="begin"/>
      </w:r>
      <w:r w:rsidRPr="0026540F">
        <w:rPr>
          <w:rFonts w:cstheme="minorHAnsi"/>
          <w:b/>
          <w:bCs/>
          <w:i w:val="0"/>
          <w:iCs w:val="0"/>
        </w:rPr>
        <w:instrText xml:space="preserve"> SEQ Tabulka \* ARABIC </w:instrText>
      </w:r>
      <w:r w:rsidRPr="0026540F">
        <w:rPr>
          <w:rFonts w:cstheme="minorHAnsi"/>
          <w:b/>
          <w:bCs/>
          <w:i w:val="0"/>
          <w:iCs w:val="0"/>
        </w:rPr>
        <w:fldChar w:fldCharType="separate"/>
      </w:r>
      <w:r>
        <w:rPr>
          <w:rFonts w:cstheme="minorHAnsi"/>
          <w:b/>
          <w:bCs/>
          <w:i w:val="0"/>
          <w:iCs w:val="0"/>
          <w:noProof/>
        </w:rPr>
        <w:t>2</w:t>
      </w:r>
      <w:r w:rsidRPr="0026540F">
        <w:rPr>
          <w:rFonts w:cstheme="minorHAnsi"/>
          <w:b/>
          <w:bCs/>
          <w:i w:val="0"/>
          <w:iCs w:val="0"/>
        </w:rPr>
        <w:fldChar w:fldCharType="end"/>
      </w:r>
      <w:r>
        <w:rPr>
          <w:rFonts w:cstheme="minorHAnsi"/>
          <w:b/>
          <w:bCs/>
          <w:i w:val="0"/>
          <w:iCs w:val="0"/>
        </w:rPr>
        <w:t xml:space="preserve"> </w:t>
      </w:r>
      <w:r w:rsidRPr="0026540F">
        <w:rPr>
          <w:rFonts w:cstheme="minorHAnsi"/>
          <w:b/>
          <w:bCs/>
          <w:i w:val="0"/>
          <w:iCs w:val="0"/>
          <w:lang w:eastAsia="cs-CZ"/>
        </w:rPr>
        <w:t xml:space="preserve"> </w:t>
      </w:r>
      <w:r w:rsidR="00FA4FED" w:rsidRPr="00FA4FED">
        <w:rPr>
          <w:rFonts w:cstheme="minorHAnsi"/>
          <w:b/>
          <w:bCs/>
          <w:i w:val="0"/>
          <w:iCs w:val="0"/>
        </w:rPr>
        <w:t>– Přehled nově rekonstruovaných RVO</w:t>
      </w:r>
    </w:p>
    <w:tbl>
      <w:tblPr>
        <w:tblW w:w="5000" w:type="pct"/>
        <w:tblCellMar>
          <w:left w:w="70" w:type="dxa"/>
          <w:right w:w="70" w:type="dxa"/>
        </w:tblCellMar>
        <w:tblLook w:val="04A0" w:firstRow="1" w:lastRow="0" w:firstColumn="1" w:lastColumn="0" w:noHBand="0" w:noVBand="1"/>
      </w:tblPr>
      <w:tblGrid>
        <w:gridCol w:w="9062"/>
      </w:tblGrid>
      <w:tr w:rsidR="00FA4FED" w:rsidRPr="004736C3" w14:paraId="22E7E8A2" w14:textId="77777777" w:rsidTr="00564C84">
        <w:trPr>
          <w:trHeight w:val="300"/>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C527890" w14:textId="77777777" w:rsidR="00FA4FED" w:rsidRPr="004736C3" w:rsidRDefault="00FA4FED" w:rsidP="00564C84">
            <w:pPr>
              <w:spacing w:after="0" w:line="240" w:lineRule="auto"/>
              <w:rPr>
                <w:rFonts w:ascii="Calibri" w:eastAsia="Times New Roman" w:hAnsi="Calibri" w:cs="Calibri"/>
                <w:b/>
                <w:color w:val="000000"/>
                <w:sz w:val="20"/>
                <w:lang w:eastAsia="cs-CZ"/>
              </w:rPr>
            </w:pPr>
            <w:r w:rsidRPr="004736C3">
              <w:rPr>
                <w:rFonts w:ascii="Calibri" w:eastAsia="Times New Roman" w:hAnsi="Calibri" w:cs="Calibri"/>
                <w:b/>
                <w:color w:val="000000"/>
                <w:sz w:val="20"/>
                <w:lang w:eastAsia="cs-CZ"/>
              </w:rPr>
              <w:t>Přehled zapínacích míst</w:t>
            </w:r>
          </w:p>
        </w:tc>
      </w:tr>
      <w:tr w:rsidR="00FA4FED" w:rsidRPr="004736C3" w14:paraId="2C463393" w14:textId="77777777" w:rsidTr="00564C84">
        <w:trPr>
          <w:trHeight w:val="300"/>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35D44ACC" w14:textId="31E2217E" w:rsidR="00FA4FED" w:rsidRPr="004736C3" w:rsidRDefault="00FA4FED" w:rsidP="00564C84">
            <w:pPr>
              <w:spacing w:after="0" w:line="240" w:lineRule="auto"/>
              <w:rPr>
                <w:rFonts w:ascii="Calibri" w:eastAsia="Times New Roman" w:hAnsi="Calibri" w:cs="Calibri"/>
                <w:color w:val="000000"/>
                <w:sz w:val="20"/>
                <w:lang w:eastAsia="cs-CZ"/>
              </w:rPr>
            </w:pPr>
            <w:r w:rsidRPr="004736C3">
              <w:rPr>
                <w:rFonts w:ascii="Calibri" w:eastAsia="Times New Roman" w:hAnsi="Calibri" w:cs="Calibri"/>
                <w:color w:val="000000"/>
                <w:sz w:val="20"/>
                <w:lang w:eastAsia="cs-CZ"/>
              </w:rPr>
              <w:t xml:space="preserve">RVO </w:t>
            </w:r>
            <w:r w:rsidR="008920C0">
              <w:rPr>
                <w:rFonts w:ascii="Calibri" w:eastAsia="Times New Roman" w:hAnsi="Calibri" w:cs="Calibri"/>
                <w:color w:val="000000"/>
                <w:sz w:val="20"/>
                <w:lang w:eastAsia="cs-CZ"/>
              </w:rPr>
              <w:t>01</w:t>
            </w:r>
          </w:p>
        </w:tc>
      </w:tr>
      <w:tr w:rsidR="00FA4FED" w:rsidRPr="004736C3" w14:paraId="470F8E27" w14:textId="77777777" w:rsidTr="00FA4FED">
        <w:trPr>
          <w:trHeight w:val="300"/>
        </w:trPr>
        <w:tc>
          <w:tcPr>
            <w:tcW w:w="5000" w:type="pct"/>
            <w:tcBorders>
              <w:top w:val="nil"/>
              <w:left w:val="single" w:sz="4" w:space="0" w:color="auto"/>
              <w:bottom w:val="single" w:sz="4" w:space="0" w:color="auto"/>
              <w:right w:val="single" w:sz="4" w:space="0" w:color="auto"/>
            </w:tcBorders>
            <w:shd w:val="clear" w:color="auto" w:fill="auto"/>
            <w:noWrap/>
            <w:vAlign w:val="bottom"/>
            <w:hideMark/>
          </w:tcPr>
          <w:p w14:paraId="1C356279" w14:textId="5E82A935" w:rsidR="00FA4FED" w:rsidRPr="004736C3" w:rsidRDefault="00FA4FED" w:rsidP="00564C84">
            <w:pPr>
              <w:spacing w:after="0" w:line="240" w:lineRule="auto"/>
              <w:rPr>
                <w:rFonts w:ascii="Calibri" w:eastAsia="Times New Roman" w:hAnsi="Calibri" w:cs="Calibri"/>
                <w:color w:val="000000"/>
                <w:sz w:val="20"/>
                <w:lang w:eastAsia="cs-CZ"/>
              </w:rPr>
            </w:pPr>
            <w:r w:rsidRPr="004736C3">
              <w:rPr>
                <w:rFonts w:ascii="Calibri" w:eastAsia="Times New Roman" w:hAnsi="Calibri" w:cs="Calibri"/>
                <w:color w:val="000000"/>
                <w:sz w:val="20"/>
                <w:lang w:eastAsia="cs-CZ"/>
              </w:rPr>
              <w:t xml:space="preserve">RVO </w:t>
            </w:r>
            <w:r w:rsidR="008920C0">
              <w:rPr>
                <w:rFonts w:ascii="Calibri" w:eastAsia="Times New Roman" w:hAnsi="Calibri" w:cs="Calibri"/>
                <w:color w:val="000000"/>
                <w:sz w:val="20"/>
                <w:lang w:eastAsia="cs-CZ"/>
              </w:rPr>
              <w:t>20</w:t>
            </w:r>
          </w:p>
        </w:tc>
      </w:tr>
      <w:tr w:rsidR="00FA4FED" w:rsidRPr="004736C3" w14:paraId="5DB65148" w14:textId="77777777" w:rsidTr="00FA4FED">
        <w:trPr>
          <w:trHeight w:val="30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2A16B8" w14:textId="2F11C4F7" w:rsidR="00FA4FED" w:rsidRPr="004736C3" w:rsidRDefault="008920C0" w:rsidP="00564C84">
            <w:pPr>
              <w:spacing w:after="0" w:line="240" w:lineRule="auto"/>
              <w:rPr>
                <w:rFonts w:ascii="Calibri" w:eastAsia="Times New Roman" w:hAnsi="Calibri" w:cs="Calibri"/>
                <w:color w:val="000000"/>
                <w:sz w:val="20"/>
                <w:lang w:eastAsia="cs-CZ"/>
              </w:rPr>
            </w:pPr>
            <w:r>
              <w:rPr>
                <w:rFonts w:ascii="Calibri" w:eastAsia="Times New Roman" w:hAnsi="Calibri" w:cs="Calibri"/>
                <w:color w:val="000000"/>
                <w:sz w:val="20"/>
                <w:lang w:eastAsia="cs-CZ"/>
              </w:rPr>
              <w:t xml:space="preserve">RVO 26 </w:t>
            </w:r>
          </w:p>
        </w:tc>
      </w:tr>
    </w:tbl>
    <w:p w14:paraId="3ACD51F9" w14:textId="77777777" w:rsidR="00FA4FED" w:rsidRPr="004736C3" w:rsidRDefault="00FA4FED" w:rsidP="00FA4FED">
      <w:pPr>
        <w:rPr>
          <w:rFonts w:eastAsia="Times New Roman" w:cstheme="minorHAnsi"/>
          <w:color w:val="000000"/>
          <w:sz w:val="18"/>
          <w:szCs w:val="18"/>
          <w:lang w:eastAsia="cs-CZ"/>
        </w:rPr>
      </w:pPr>
    </w:p>
    <w:p w14:paraId="71CE9532" w14:textId="77777777" w:rsidR="00FA4FED" w:rsidRPr="00447ED1" w:rsidRDefault="00FA4FED" w:rsidP="00FA4FED">
      <w:pPr>
        <w:rPr>
          <w:rFonts w:eastAsia="Times New Roman" w:cs="Arial"/>
          <w:b/>
          <w:bCs/>
          <w:sz w:val="20"/>
          <w:szCs w:val="20"/>
          <w:u w:val="single"/>
          <w:lang w:eastAsia="cs-CZ"/>
        </w:rPr>
      </w:pPr>
      <w:r w:rsidRPr="00447ED1">
        <w:rPr>
          <w:rFonts w:eastAsia="Times New Roman" w:cs="Arial"/>
          <w:b/>
          <w:bCs/>
          <w:sz w:val="20"/>
          <w:szCs w:val="20"/>
          <w:u w:val="single"/>
          <w:lang w:eastAsia="cs-CZ"/>
        </w:rPr>
        <w:t>Rozvaděč veřejného osvětlení (RVO)</w:t>
      </w:r>
    </w:p>
    <w:p w14:paraId="1D3E93E8" w14:textId="77777777" w:rsidR="00FA4FED" w:rsidRPr="00447ED1" w:rsidRDefault="00FA4FED" w:rsidP="00FA4FED">
      <w:pPr>
        <w:spacing w:line="240" w:lineRule="auto"/>
        <w:jc w:val="both"/>
        <w:rPr>
          <w:rFonts w:eastAsia="Times New Roman" w:cs="Arial"/>
          <w:sz w:val="20"/>
          <w:szCs w:val="20"/>
          <w:lang w:eastAsia="cs-CZ"/>
        </w:rPr>
      </w:pPr>
      <w:r w:rsidRPr="00447ED1">
        <w:rPr>
          <w:rFonts w:eastAsia="Times New Roman" w:cs="Arial"/>
          <w:sz w:val="20"/>
          <w:szCs w:val="20"/>
          <w:lang w:eastAsia="cs-CZ"/>
        </w:rPr>
        <w:t>Hw RVO musí minimálně obsahovat:</w:t>
      </w:r>
    </w:p>
    <w:p w14:paraId="04BCDEC3"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Centrální řídící jednotku</w:t>
      </w:r>
    </w:p>
    <w:p w14:paraId="5CBA8A26"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Elektroměr 3-fázový</w:t>
      </w:r>
    </w:p>
    <w:p w14:paraId="7B52AD31"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 xml:space="preserve">Stykač pro větve osvětlení </w:t>
      </w:r>
    </w:p>
    <w:p w14:paraId="2DCB2564"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Hlavní vypínač</w:t>
      </w:r>
    </w:p>
    <w:p w14:paraId="65663914"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Manuální ovládání zapojení RVO (režim automatický, manuální, vypnutý)</w:t>
      </w:r>
    </w:p>
    <w:p w14:paraId="1DA8A69C"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 xml:space="preserve">Jističe pro větve osvětlení </w:t>
      </w:r>
    </w:p>
    <w:p w14:paraId="6A0C6930"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Senzor teploty</w:t>
      </w:r>
    </w:p>
    <w:p w14:paraId="792C5151"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Dveřní magnetický senzor</w:t>
      </w:r>
    </w:p>
    <w:p w14:paraId="34388C6F"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Soumrakový senzor</w:t>
      </w:r>
    </w:p>
    <w:p w14:paraId="78704979"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Siréna</w:t>
      </w:r>
    </w:p>
    <w:p w14:paraId="06BFAE48"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 xml:space="preserve">Napájecí zálohovaný zdroj pro centrální řídící jednotku, sirénu, spínané stykače, magnetický kontakt </w:t>
      </w:r>
    </w:p>
    <w:p w14:paraId="028DB56F" w14:textId="77777777" w:rsidR="00FA4FED" w:rsidRPr="00447ED1" w:rsidRDefault="00FA4FED" w:rsidP="00FA4FED">
      <w:pPr>
        <w:numPr>
          <w:ilvl w:val="0"/>
          <w:numId w:val="22"/>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Baterie pro záložní zdroj</w:t>
      </w:r>
    </w:p>
    <w:p w14:paraId="11761C6C" w14:textId="77777777" w:rsidR="00FA4FED" w:rsidRPr="00447ED1" w:rsidRDefault="00FA4FED" w:rsidP="00FA4FED">
      <w:pPr>
        <w:spacing w:line="240" w:lineRule="auto"/>
        <w:rPr>
          <w:rFonts w:eastAsia="Times New Roman" w:cs="Arial"/>
          <w:sz w:val="20"/>
          <w:szCs w:val="20"/>
          <w:lang w:eastAsia="cs-CZ"/>
        </w:rPr>
      </w:pPr>
    </w:p>
    <w:p w14:paraId="7B2D1E72" w14:textId="77777777" w:rsidR="00FA4FED" w:rsidRPr="00447ED1" w:rsidRDefault="00FA4FED" w:rsidP="00FA4FED">
      <w:pPr>
        <w:spacing w:line="240" w:lineRule="auto"/>
        <w:rPr>
          <w:rFonts w:eastAsia="Times New Roman" w:cs="Arial"/>
          <w:sz w:val="20"/>
          <w:szCs w:val="20"/>
          <w:lang w:eastAsia="cs-CZ"/>
        </w:rPr>
      </w:pPr>
      <w:proofErr w:type="gramStart"/>
      <w:r w:rsidRPr="00447ED1">
        <w:rPr>
          <w:rFonts w:eastAsia="Times New Roman" w:cs="Arial"/>
          <w:sz w:val="20"/>
          <w:szCs w:val="20"/>
          <w:lang w:eastAsia="cs-CZ"/>
        </w:rPr>
        <w:t>Řídící</w:t>
      </w:r>
      <w:proofErr w:type="gramEnd"/>
      <w:r w:rsidRPr="00447ED1">
        <w:rPr>
          <w:rFonts w:eastAsia="Times New Roman" w:cs="Arial"/>
          <w:sz w:val="20"/>
          <w:szCs w:val="20"/>
          <w:lang w:eastAsia="cs-CZ"/>
        </w:rPr>
        <w:t xml:space="preserve"> systém RVO musí mít funkcionalitu monitorování RVO v minimálním rozsahu:  </w:t>
      </w:r>
    </w:p>
    <w:p w14:paraId="0CF5E9A3"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Monitorování stavu řídící jednotky </w:t>
      </w:r>
    </w:p>
    <w:p w14:paraId="5110CD2F"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Měření spotřeby energie, U, I, P, cos φ</w:t>
      </w:r>
    </w:p>
    <w:p w14:paraId="0C9C5C0B"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Monitorování stavu hlavního jističe </w:t>
      </w:r>
    </w:p>
    <w:p w14:paraId="6583CEE9" w14:textId="4B5B9A43"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Ovládání stavu stykačů jednotlivých výstupních linií</w:t>
      </w:r>
    </w:p>
    <w:p w14:paraId="0CA5B456"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Monitorování stavu otevření a zavření dveří RVO</w:t>
      </w:r>
    </w:p>
    <w:p w14:paraId="4C040C1A"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Měření intenzity osvětlení (soumrakový senzor) </w:t>
      </w:r>
    </w:p>
    <w:p w14:paraId="52511883" w14:textId="77777777" w:rsidR="00FA4FED" w:rsidRPr="00447ED1" w:rsidRDefault="00FA4FED" w:rsidP="00FA4FED">
      <w:pPr>
        <w:numPr>
          <w:ilvl w:val="0"/>
          <w:numId w:val="22"/>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Alarm – při neoprávněném otevření dveří </w:t>
      </w:r>
    </w:p>
    <w:p w14:paraId="0C2635FB" w14:textId="77777777" w:rsidR="00FA4FED" w:rsidRPr="00447ED1" w:rsidRDefault="00FA4FED" w:rsidP="00FA4FED">
      <w:pPr>
        <w:spacing w:after="0" w:line="276" w:lineRule="auto"/>
        <w:ind w:left="720"/>
        <w:rPr>
          <w:rFonts w:eastAsia="Times New Roman" w:cs="Arial"/>
          <w:sz w:val="20"/>
          <w:szCs w:val="20"/>
          <w:lang w:eastAsia="cs-CZ"/>
        </w:rPr>
      </w:pPr>
    </w:p>
    <w:p w14:paraId="30F1903D" w14:textId="77777777" w:rsidR="00FA4FED" w:rsidRPr="00447ED1" w:rsidRDefault="00FA4FED" w:rsidP="00FA4FED">
      <w:pPr>
        <w:spacing w:after="0" w:line="240" w:lineRule="auto"/>
        <w:rPr>
          <w:rFonts w:eastAsia="Times New Roman" w:cs="Arial"/>
          <w:b/>
          <w:bCs/>
          <w:sz w:val="20"/>
          <w:szCs w:val="20"/>
          <w:u w:val="single"/>
          <w:lang w:eastAsia="cs-CZ"/>
        </w:rPr>
      </w:pPr>
      <w:bookmarkStart w:id="3" w:name="_Hlk79996348"/>
      <w:proofErr w:type="gramStart"/>
      <w:r w:rsidRPr="00447ED1">
        <w:rPr>
          <w:rFonts w:eastAsia="Times New Roman" w:cs="Arial"/>
          <w:b/>
          <w:bCs/>
          <w:sz w:val="20"/>
          <w:szCs w:val="20"/>
          <w:u w:val="single"/>
          <w:lang w:eastAsia="cs-CZ"/>
        </w:rPr>
        <w:t>Řídící</w:t>
      </w:r>
      <w:proofErr w:type="gramEnd"/>
      <w:r w:rsidRPr="00447ED1">
        <w:rPr>
          <w:rFonts w:eastAsia="Times New Roman" w:cs="Arial"/>
          <w:b/>
          <w:bCs/>
          <w:sz w:val="20"/>
          <w:szCs w:val="20"/>
          <w:u w:val="single"/>
          <w:lang w:eastAsia="cs-CZ"/>
        </w:rPr>
        <w:t xml:space="preserve"> systém Chytrého města splňuje požadavky:</w:t>
      </w:r>
    </w:p>
    <w:p w14:paraId="3E373486" w14:textId="77777777" w:rsidR="00FA4FED" w:rsidRPr="00447ED1" w:rsidRDefault="00FA4FED" w:rsidP="00FA4FED">
      <w:pPr>
        <w:spacing w:after="0" w:line="240" w:lineRule="auto"/>
        <w:rPr>
          <w:rFonts w:eastAsia="Times New Roman" w:cs="Arial"/>
          <w:b/>
          <w:bCs/>
          <w:sz w:val="20"/>
          <w:szCs w:val="20"/>
          <w:highlight w:val="yellow"/>
          <w:u w:val="single"/>
          <w:lang w:eastAsia="cs-CZ"/>
        </w:rPr>
      </w:pPr>
    </w:p>
    <w:p w14:paraId="66E6D3A4"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Otevřenost z pohledu komunikace</w:t>
      </w:r>
    </w:p>
    <w:p w14:paraId="4052280C" w14:textId="77777777" w:rsidR="00FA4FED" w:rsidRPr="00447ED1" w:rsidRDefault="00FA4FED" w:rsidP="00FA4FED">
      <w:pPr>
        <w:numPr>
          <w:ilvl w:val="0"/>
          <w:numId w:val="23"/>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 xml:space="preserve">možnost implementace systému třetích stran prostřednictvím standartních komunikačních protokolů (MQTT, </w:t>
      </w:r>
      <w:proofErr w:type="spellStart"/>
      <w:r w:rsidRPr="00447ED1">
        <w:rPr>
          <w:rFonts w:eastAsia="Times New Roman" w:cs="Arial"/>
          <w:sz w:val="20"/>
          <w:szCs w:val="20"/>
          <w:lang w:eastAsia="cs-CZ"/>
        </w:rPr>
        <w:t>SigFox</w:t>
      </w:r>
      <w:proofErr w:type="spellEnd"/>
      <w:r w:rsidRPr="00447ED1">
        <w:rPr>
          <w:rFonts w:eastAsia="Times New Roman" w:cs="Arial"/>
          <w:sz w:val="20"/>
          <w:szCs w:val="20"/>
          <w:lang w:eastAsia="cs-CZ"/>
        </w:rPr>
        <w:t xml:space="preserve">, COAP, </w:t>
      </w:r>
      <w:proofErr w:type="spellStart"/>
      <w:r w:rsidRPr="00447ED1">
        <w:rPr>
          <w:rFonts w:eastAsia="Times New Roman" w:cs="Arial"/>
          <w:sz w:val="20"/>
          <w:szCs w:val="20"/>
          <w:lang w:eastAsia="cs-CZ"/>
        </w:rPr>
        <w:t>LoRaWAN</w:t>
      </w:r>
      <w:proofErr w:type="spellEnd"/>
      <w:r w:rsidRPr="00447ED1">
        <w:rPr>
          <w:rFonts w:eastAsia="Times New Roman" w:cs="Arial"/>
          <w:sz w:val="20"/>
          <w:szCs w:val="20"/>
          <w:lang w:eastAsia="cs-CZ"/>
        </w:rPr>
        <w:t xml:space="preserve">, HTTP, </w:t>
      </w:r>
      <w:proofErr w:type="spellStart"/>
      <w:r w:rsidRPr="00447ED1">
        <w:rPr>
          <w:rFonts w:eastAsia="Times New Roman" w:cs="Arial"/>
          <w:sz w:val="20"/>
          <w:szCs w:val="20"/>
          <w:lang w:eastAsia="cs-CZ"/>
        </w:rPr>
        <w:t>atď</w:t>
      </w:r>
      <w:proofErr w:type="spellEnd"/>
      <w:r w:rsidRPr="00447ED1">
        <w:rPr>
          <w:rFonts w:eastAsia="Times New Roman" w:cs="Arial"/>
          <w:sz w:val="20"/>
          <w:szCs w:val="20"/>
          <w:lang w:eastAsia="cs-CZ"/>
        </w:rPr>
        <w:t>.). Přičemž pod pojmem systém třetích stran rozumíme systém, který je schopný samostatné činnosti, (např. Dopravní systém, Bezpečnostní systém, Odpadové hospodářství, ...)</w:t>
      </w:r>
    </w:p>
    <w:p w14:paraId="2AD73CA9"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diagnostika přes vzdálený přístup</w:t>
      </w:r>
    </w:p>
    <w:p w14:paraId="1E3EF33E"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bezpečnost přenosu dat a připojení</w:t>
      </w:r>
    </w:p>
    <w:p w14:paraId="70064ED0"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umožňuje rozšíření produktu třetími stranami</w:t>
      </w:r>
    </w:p>
    <w:p w14:paraId="3D0A71BB"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automatické připojení zařízení a připojení na platformu </w:t>
      </w:r>
    </w:p>
    <w:p w14:paraId="54B9E9A0"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procesování dat a jejich ukládání</w:t>
      </w:r>
    </w:p>
    <w:p w14:paraId="7B447F08"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přesná lokalizace zařízení pomocí GPS</w:t>
      </w:r>
    </w:p>
    <w:p w14:paraId="0DCA42EE" w14:textId="626DF7DD"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možnost nasazení platformy do clou</w:t>
      </w:r>
      <w:r w:rsidR="008920C0">
        <w:rPr>
          <w:rFonts w:eastAsia="Times New Roman" w:cs="Arial"/>
          <w:sz w:val="20"/>
          <w:szCs w:val="20"/>
          <w:lang w:eastAsia="cs-CZ"/>
        </w:rPr>
        <w:t>d-u i lokálně do IT infrastruktu</w:t>
      </w:r>
      <w:r w:rsidRPr="00447ED1">
        <w:rPr>
          <w:rFonts w:eastAsia="Times New Roman" w:cs="Arial"/>
          <w:sz w:val="20"/>
          <w:szCs w:val="20"/>
          <w:lang w:eastAsia="cs-CZ"/>
        </w:rPr>
        <w:t>ry</w:t>
      </w:r>
    </w:p>
    <w:p w14:paraId="23766307"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komunikace je šifrována (např. prostřednictvím TLS /transport </w:t>
      </w:r>
      <w:proofErr w:type="spellStart"/>
      <w:r w:rsidRPr="00447ED1">
        <w:rPr>
          <w:rFonts w:eastAsia="Times New Roman" w:cs="Arial"/>
          <w:sz w:val="20"/>
          <w:szCs w:val="20"/>
          <w:lang w:eastAsia="cs-CZ"/>
        </w:rPr>
        <w:t>layer</w:t>
      </w:r>
      <w:proofErr w:type="spellEnd"/>
      <w:r w:rsidRPr="00447ED1">
        <w:rPr>
          <w:rFonts w:eastAsia="Times New Roman" w:cs="Arial"/>
          <w:sz w:val="20"/>
          <w:szCs w:val="20"/>
          <w:lang w:eastAsia="cs-CZ"/>
        </w:rPr>
        <w:t xml:space="preserve"> </w:t>
      </w:r>
      <w:proofErr w:type="spellStart"/>
      <w:r w:rsidRPr="00447ED1">
        <w:rPr>
          <w:rFonts w:eastAsia="Times New Roman" w:cs="Arial"/>
          <w:sz w:val="20"/>
          <w:szCs w:val="20"/>
          <w:lang w:eastAsia="cs-CZ"/>
        </w:rPr>
        <w:t>security</w:t>
      </w:r>
      <w:proofErr w:type="spellEnd"/>
      <w:r w:rsidRPr="00447ED1">
        <w:rPr>
          <w:rFonts w:eastAsia="Times New Roman" w:cs="Arial"/>
          <w:sz w:val="20"/>
          <w:szCs w:val="20"/>
          <w:lang w:eastAsia="cs-CZ"/>
        </w:rPr>
        <w:t>/).</w:t>
      </w:r>
    </w:p>
    <w:p w14:paraId="0FC1D0B9" w14:textId="77777777" w:rsidR="00FA4FED" w:rsidRPr="00447ED1" w:rsidRDefault="00FA4FED" w:rsidP="00FA4FED">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připojení na aplikaci přes </w:t>
      </w:r>
      <w:proofErr w:type="gramStart"/>
      <w:r w:rsidRPr="00447ED1">
        <w:rPr>
          <w:rFonts w:eastAsia="Times New Roman" w:cs="Arial"/>
          <w:sz w:val="20"/>
          <w:szCs w:val="20"/>
          <w:lang w:eastAsia="cs-CZ"/>
        </w:rPr>
        <w:t>GUI</w:t>
      </w:r>
      <w:proofErr w:type="gramEnd"/>
      <w:r w:rsidRPr="00447ED1">
        <w:rPr>
          <w:rFonts w:eastAsia="Times New Roman" w:cs="Arial"/>
          <w:sz w:val="20"/>
          <w:szCs w:val="20"/>
          <w:lang w:eastAsia="cs-CZ"/>
        </w:rPr>
        <w:t xml:space="preserve"> je prostřednictvím šifrované komunikace (např. přes HTTPS).</w:t>
      </w:r>
    </w:p>
    <w:p w14:paraId="19710022" w14:textId="77777777" w:rsidR="00FA4FED" w:rsidRPr="00447ED1" w:rsidRDefault="00FA4FED" w:rsidP="00FA4FED">
      <w:pPr>
        <w:spacing w:line="240" w:lineRule="auto"/>
        <w:rPr>
          <w:rFonts w:eastAsia="Times New Roman" w:cs="Arial"/>
          <w:sz w:val="20"/>
          <w:szCs w:val="20"/>
          <w:lang w:eastAsia="cs-CZ"/>
        </w:rPr>
      </w:pPr>
      <w:r w:rsidRPr="00447ED1">
        <w:rPr>
          <w:rFonts w:eastAsia="Times New Roman" w:cs="Arial"/>
          <w:sz w:val="20"/>
          <w:szCs w:val="20"/>
          <w:lang w:eastAsia="cs-CZ"/>
        </w:rPr>
        <w:t xml:space="preserve">Přístupy do </w:t>
      </w:r>
      <w:proofErr w:type="spellStart"/>
      <w:r w:rsidRPr="00447ED1">
        <w:rPr>
          <w:rFonts w:eastAsia="Times New Roman" w:cs="Arial"/>
          <w:sz w:val="20"/>
          <w:szCs w:val="20"/>
          <w:lang w:eastAsia="cs-CZ"/>
        </w:rPr>
        <w:t>IoT</w:t>
      </w:r>
      <w:proofErr w:type="spellEnd"/>
      <w:r w:rsidRPr="00447ED1">
        <w:rPr>
          <w:rFonts w:eastAsia="Times New Roman" w:cs="Arial"/>
          <w:sz w:val="20"/>
          <w:szCs w:val="20"/>
          <w:lang w:eastAsia="cs-CZ"/>
        </w:rPr>
        <w:t xml:space="preserve"> platformy jsou řízeny prostřednictvím </w:t>
      </w:r>
      <w:proofErr w:type="spellStart"/>
      <w:r w:rsidRPr="00447ED1">
        <w:rPr>
          <w:rFonts w:eastAsia="Times New Roman" w:cs="Arial"/>
          <w:sz w:val="20"/>
          <w:szCs w:val="20"/>
          <w:lang w:eastAsia="cs-CZ"/>
        </w:rPr>
        <w:t>access</w:t>
      </w:r>
      <w:proofErr w:type="spellEnd"/>
      <w:r w:rsidRPr="00447ED1">
        <w:rPr>
          <w:rFonts w:eastAsia="Times New Roman" w:cs="Arial"/>
          <w:sz w:val="20"/>
          <w:szCs w:val="20"/>
          <w:lang w:eastAsia="cs-CZ"/>
        </w:rPr>
        <w:t xml:space="preserve"> tokenů (např. JWT /JSON web token/).</w:t>
      </w:r>
    </w:p>
    <w:bookmarkEnd w:id="3"/>
    <w:p w14:paraId="2380F361" w14:textId="3BCAFABC" w:rsidR="00C72D75" w:rsidRPr="00447ED1" w:rsidRDefault="00C72D75" w:rsidP="00C72D75">
      <w:pPr>
        <w:pStyle w:val="Odstavecstyl"/>
        <w:rPr>
          <w:rFonts w:asciiTheme="minorHAnsi" w:hAnsiTheme="minorHAnsi" w:cs="Arial"/>
          <w:b/>
          <w:bCs/>
          <w:u w:val="single"/>
        </w:rPr>
      </w:pPr>
      <w:r w:rsidRPr="00447ED1">
        <w:rPr>
          <w:rFonts w:asciiTheme="minorHAnsi" w:hAnsiTheme="minorHAnsi" w:cs="Arial"/>
          <w:b/>
          <w:bCs/>
          <w:u w:val="single"/>
        </w:rPr>
        <w:lastRenderedPageBreak/>
        <w:t xml:space="preserve">Svítidla budou plnit následující funkce </w:t>
      </w:r>
    </w:p>
    <w:p w14:paraId="25059387" w14:textId="77777777" w:rsidR="00C72D75" w:rsidRPr="00447ED1" w:rsidRDefault="00C72D75" w:rsidP="00C72D75">
      <w:pPr>
        <w:pStyle w:val="Odstavecstyl"/>
        <w:numPr>
          <w:ilvl w:val="0"/>
          <w:numId w:val="22"/>
        </w:numPr>
        <w:rPr>
          <w:rFonts w:asciiTheme="minorHAnsi" w:hAnsiTheme="minorHAnsi" w:cs="Arial"/>
        </w:rPr>
      </w:pPr>
      <w:r w:rsidRPr="00447ED1">
        <w:rPr>
          <w:rFonts w:asciiTheme="minorHAnsi" w:hAnsiTheme="minorHAnsi" w:cs="Arial"/>
        </w:rPr>
        <w:t xml:space="preserve">Komunikační jednotka ŘS je součástí svítidla </w:t>
      </w:r>
    </w:p>
    <w:p w14:paraId="61F959DD" w14:textId="77777777" w:rsidR="00C72D75" w:rsidRPr="00447ED1" w:rsidRDefault="00C72D75" w:rsidP="00C72D75">
      <w:pPr>
        <w:pStyle w:val="Odstavecstyl"/>
        <w:numPr>
          <w:ilvl w:val="0"/>
          <w:numId w:val="22"/>
        </w:numPr>
        <w:rPr>
          <w:rFonts w:asciiTheme="minorHAnsi" w:hAnsiTheme="minorHAnsi" w:cs="Arial"/>
        </w:rPr>
      </w:pPr>
      <w:r w:rsidRPr="00447ED1">
        <w:rPr>
          <w:rFonts w:asciiTheme="minorHAnsi" w:hAnsiTheme="minorHAnsi" w:cs="Arial"/>
        </w:rPr>
        <w:t xml:space="preserve">Obousměrná komunikace svítidel s centrální řídící jednotkou </w:t>
      </w:r>
    </w:p>
    <w:p w14:paraId="35F9597D" w14:textId="77777777" w:rsidR="00C72D75" w:rsidRPr="00447ED1" w:rsidRDefault="00C72D75" w:rsidP="00C72D75">
      <w:pPr>
        <w:pStyle w:val="Odstavecstyl"/>
        <w:numPr>
          <w:ilvl w:val="0"/>
          <w:numId w:val="22"/>
        </w:numPr>
        <w:rPr>
          <w:rFonts w:asciiTheme="minorHAnsi" w:hAnsiTheme="minorHAnsi" w:cs="Arial"/>
        </w:rPr>
      </w:pPr>
      <w:r w:rsidRPr="00447ED1">
        <w:rPr>
          <w:rFonts w:asciiTheme="minorHAnsi" w:hAnsiTheme="minorHAnsi" w:cs="Arial"/>
        </w:rPr>
        <w:t xml:space="preserve">Svítidlo musí být adresovatelné a stmívatelné </w:t>
      </w:r>
    </w:p>
    <w:p w14:paraId="39EAE0F5" w14:textId="77777777" w:rsidR="00C72D75" w:rsidRPr="00447ED1" w:rsidRDefault="00C72D75" w:rsidP="00C72D75">
      <w:pPr>
        <w:pStyle w:val="Odstavecstyl"/>
        <w:numPr>
          <w:ilvl w:val="0"/>
          <w:numId w:val="22"/>
        </w:numPr>
        <w:rPr>
          <w:rFonts w:asciiTheme="minorHAnsi" w:hAnsiTheme="minorHAnsi" w:cs="Arial"/>
        </w:rPr>
      </w:pPr>
      <w:r w:rsidRPr="00447ED1">
        <w:rPr>
          <w:rFonts w:asciiTheme="minorHAnsi" w:hAnsiTheme="minorHAnsi" w:cs="Arial"/>
        </w:rPr>
        <w:t>Svítidla musí obsahovat minimální parametry funkcí Chytrého města:</w:t>
      </w:r>
    </w:p>
    <w:p w14:paraId="02C4FAF6" w14:textId="77777777" w:rsidR="00C72D75" w:rsidRPr="00447ED1" w:rsidRDefault="00C72D75" w:rsidP="00C72D75">
      <w:pPr>
        <w:pStyle w:val="Odstavecstyl"/>
        <w:numPr>
          <w:ilvl w:val="1"/>
          <w:numId w:val="21"/>
        </w:numPr>
        <w:rPr>
          <w:rFonts w:asciiTheme="minorHAnsi" w:hAnsiTheme="minorHAnsi" w:cs="Arial"/>
        </w:rPr>
      </w:pPr>
      <w:r w:rsidRPr="00447ED1">
        <w:rPr>
          <w:rFonts w:asciiTheme="minorHAnsi" w:hAnsiTheme="minorHAnsi" w:cs="Arial"/>
        </w:rPr>
        <w:t>Svítidlo poskytuje o sobě následující naměřené atributy – napětí, proud, výkon, spotřebu, cosϕ, teplotu, provozní dobu svícení.</w:t>
      </w:r>
    </w:p>
    <w:p w14:paraId="59DC6EAE" w14:textId="77777777" w:rsidR="00C72D75" w:rsidRPr="00447ED1" w:rsidRDefault="00C72D75" w:rsidP="00C72D75">
      <w:pPr>
        <w:pStyle w:val="Odstavecstyl"/>
        <w:numPr>
          <w:ilvl w:val="1"/>
          <w:numId w:val="21"/>
        </w:numPr>
        <w:rPr>
          <w:rFonts w:asciiTheme="minorHAnsi" w:hAnsiTheme="minorHAnsi" w:cs="Arial"/>
        </w:rPr>
      </w:pPr>
      <w:r w:rsidRPr="00447ED1">
        <w:rPr>
          <w:rFonts w:asciiTheme="minorHAnsi" w:hAnsiTheme="minorHAnsi" w:cs="Arial"/>
        </w:rPr>
        <w:t xml:space="preserve">Svítidlo musí mít možnost monitorování stavu předřadníku/napáječe. </w:t>
      </w:r>
    </w:p>
    <w:p w14:paraId="788EF5B5" w14:textId="77777777" w:rsidR="00C72D75" w:rsidRPr="00447ED1" w:rsidRDefault="00C72D75" w:rsidP="00C72D75">
      <w:pPr>
        <w:pStyle w:val="Odstavecstyl"/>
        <w:numPr>
          <w:ilvl w:val="1"/>
          <w:numId w:val="21"/>
        </w:numPr>
        <w:rPr>
          <w:rFonts w:asciiTheme="minorHAnsi" w:hAnsiTheme="minorHAnsi" w:cs="Arial"/>
        </w:rPr>
      </w:pPr>
      <w:r w:rsidRPr="00447ED1">
        <w:rPr>
          <w:rFonts w:asciiTheme="minorHAnsi" w:hAnsiTheme="minorHAnsi" w:cs="Arial"/>
        </w:rPr>
        <w:t xml:space="preserve">Svítidlo musí automaticky odpojit předřadník od napětí veřejné sítě i ve vypnutém stavu i v režimu trvalého napájení stožárů VO. </w:t>
      </w:r>
    </w:p>
    <w:p w14:paraId="1F751233" w14:textId="77777777" w:rsidR="00C72D75" w:rsidRPr="00447ED1" w:rsidRDefault="00C72D75" w:rsidP="00C72D75">
      <w:pPr>
        <w:pStyle w:val="Odstavecstyl"/>
        <w:numPr>
          <w:ilvl w:val="1"/>
          <w:numId w:val="21"/>
        </w:numPr>
        <w:rPr>
          <w:rFonts w:asciiTheme="minorHAnsi" w:hAnsiTheme="minorHAnsi" w:cs="Arial"/>
        </w:rPr>
      </w:pPr>
      <w:r w:rsidRPr="00447ED1">
        <w:rPr>
          <w:rFonts w:asciiTheme="minorHAnsi" w:hAnsiTheme="minorHAnsi" w:cs="Arial"/>
        </w:rPr>
        <w:t xml:space="preserve">Svítidlo musí mít možnost ovládání zařízení třetích stran v min. rozsahu ZAP/VYP (např. Vánoční osvětlení na stožáru VO). </w:t>
      </w:r>
    </w:p>
    <w:p w14:paraId="6947E24D" w14:textId="77777777" w:rsidR="00C72D75" w:rsidRPr="00447ED1" w:rsidRDefault="00C72D75" w:rsidP="00C72D75">
      <w:pPr>
        <w:pStyle w:val="Odstavecstyl"/>
        <w:numPr>
          <w:ilvl w:val="1"/>
          <w:numId w:val="21"/>
        </w:numPr>
        <w:rPr>
          <w:rFonts w:asciiTheme="minorHAnsi" w:hAnsiTheme="minorHAnsi" w:cs="Arial"/>
        </w:rPr>
      </w:pPr>
      <w:r w:rsidRPr="00447ED1">
        <w:rPr>
          <w:rFonts w:asciiTheme="minorHAnsi" w:hAnsiTheme="minorHAnsi" w:cs="Arial"/>
        </w:rPr>
        <w:t>Svítidlo musí mít možnost monitorovat náklon stožáru VO resp. svítidla na něm.</w:t>
      </w:r>
    </w:p>
    <w:p w14:paraId="05C19186" w14:textId="77777777" w:rsidR="00C72D75" w:rsidRPr="00447ED1" w:rsidRDefault="00C72D75" w:rsidP="00C72D75">
      <w:pPr>
        <w:pStyle w:val="Odstavecstyl"/>
        <w:rPr>
          <w:rFonts w:asciiTheme="minorHAnsi" w:hAnsiTheme="minorHAnsi" w:cs="Arial"/>
        </w:rPr>
      </w:pPr>
      <w:r w:rsidRPr="00447ED1">
        <w:rPr>
          <w:rFonts w:asciiTheme="minorHAnsi" w:hAnsiTheme="minorHAnsi" w:cs="Arial"/>
        </w:rPr>
        <w:t>Každé svítidlo musí být v ŘS unikátně identifikovatelné, přičemž ŘS mu musí automaticky přiřadit technické parametry.</w:t>
      </w:r>
    </w:p>
    <w:p w14:paraId="2DAEBEF9" w14:textId="448F8D80" w:rsidR="00C72D75" w:rsidRPr="009D3873" w:rsidRDefault="00C72D75">
      <w:pPr>
        <w:rPr>
          <w:rFonts w:eastAsia="Times New Roman" w:cs="Arial"/>
          <w:sz w:val="20"/>
          <w:szCs w:val="20"/>
          <w:lang w:eastAsia="cs-CZ"/>
        </w:rPr>
      </w:pPr>
      <w:r w:rsidRPr="009D3873">
        <w:rPr>
          <w:rFonts w:eastAsia="Times New Roman" w:cs="Arial"/>
          <w:sz w:val="20"/>
          <w:szCs w:val="20"/>
          <w:lang w:eastAsia="cs-CZ"/>
        </w:rPr>
        <w:t xml:space="preserve">Nová svítidla </w:t>
      </w:r>
      <w:r w:rsidR="009D3873" w:rsidRPr="009D3873">
        <w:rPr>
          <w:rFonts w:eastAsia="Times New Roman" w:cs="Arial"/>
          <w:sz w:val="20"/>
          <w:szCs w:val="20"/>
          <w:lang w:eastAsia="cs-CZ"/>
        </w:rPr>
        <w:t>musí být kompatibilní se stávajícím řídicím systémem.</w:t>
      </w:r>
    </w:p>
    <w:p w14:paraId="1083DB2B" w14:textId="77777777" w:rsidR="00C72D75" w:rsidRDefault="00C72D75">
      <w:pPr>
        <w:rPr>
          <w:rFonts w:cstheme="minorHAnsi"/>
          <w:b/>
          <w:bCs/>
          <w:i/>
          <w:iCs/>
        </w:rPr>
      </w:pPr>
    </w:p>
    <w:p w14:paraId="2D7BC286" w14:textId="6EF1BF38" w:rsidR="00C72D75" w:rsidRPr="00447ED1" w:rsidRDefault="00C72D75" w:rsidP="00C72D75">
      <w:pPr>
        <w:spacing w:after="0" w:line="240" w:lineRule="auto"/>
        <w:rPr>
          <w:rFonts w:eastAsia="Times New Roman" w:cs="Arial"/>
          <w:b/>
          <w:bCs/>
          <w:sz w:val="20"/>
          <w:szCs w:val="20"/>
          <w:u w:val="single"/>
          <w:lang w:eastAsia="cs-CZ"/>
        </w:rPr>
      </w:pPr>
      <w:r>
        <w:rPr>
          <w:rFonts w:eastAsia="Times New Roman" w:cs="Arial"/>
          <w:b/>
          <w:bCs/>
          <w:sz w:val="20"/>
          <w:szCs w:val="20"/>
          <w:u w:val="single"/>
          <w:lang w:eastAsia="cs-CZ"/>
        </w:rPr>
        <w:t>Popis stávajícího řídicího systému</w:t>
      </w:r>
    </w:p>
    <w:p w14:paraId="7FE24BDB" w14:textId="77777777" w:rsidR="00C72D75" w:rsidRPr="00447ED1" w:rsidRDefault="00C72D75" w:rsidP="00C72D75">
      <w:pPr>
        <w:spacing w:after="0" w:line="240" w:lineRule="auto"/>
        <w:rPr>
          <w:rFonts w:eastAsia="Times New Roman" w:cs="Arial"/>
          <w:b/>
          <w:bCs/>
          <w:sz w:val="20"/>
          <w:szCs w:val="20"/>
          <w:highlight w:val="yellow"/>
          <w:u w:val="single"/>
          <w:lang w:eastAsia="cs-CZ"/>
        </w:rPr>
      </w:pPr>
    </w:p>
    <w:p w14:paraId="35C89729" w14:textId="77777777" w:rsidR="00C72D75" w:rsidRPr="00447ED1" w:rsidRDefault="00C72D75" w:rsidP="00C72D75">
      <w:pPr>
        <w:numPr>
          <w:ilvl w:val="0"/>
          <w:numId w:val="23"/>
        </w:numPr>
        <w:spacing w:after="0" w:line="276" w:lineRule="auto"/>
        <w:jc w:val="both"/>
        <w:rPr>
          <w:rFonts w:eastAsia="Times New Roman" w:cs="Arial"/>
          <w:sz w:val="20"/>
          <w:szCs w:val="20"/>
          <w:lang w:eastAsia="cs-CZ"/>
        </w:rPr>
      </w:pPr>
      <w:r w:rsidRPr="00447ED1">
        <w:rPr>
          <w:rFonts w:eastAsia="Times New Roman" w:cs="Arial"/>
          <w:sz w:val="20"/>
          <w:szCs w:val="20"/>
          <w:lang w:eastAsia="cs-CZ"/>
        </w:rPr>
        <w:t xml:space="preserve">možnost implementace systému třetích stran prostřednictvím standartních komunikačních protokolů (MQTT, </w:t>
      </w:r>
      <w:proofErr w:type="spellStart"/>
      <w:r w:rsidRPr="00447ED1">
        <w:rPr>
          <w:rFonts w:eastAsia="Times New Roman" w:cs="Arial"/>
          <w:sz w:val="20"/>
          <w:szCs w:val="20"/>
          <w:lang w:eastAsia="cs-CZ"/>
        </w:rPr>
        <w:t>SigFox</w:t>
      </w:r>
      <w:proofErr w:type="spellEnd"/>
      <w:r w:rsidRPr="00447ED1">
        <w:rPr>
          <w:rFonts w:eastAsia="Times New Roman" w:cs="Arial"/>
          <w:sz w:val="20"/>
          <w:szCs w:val="20"/>
          <w:lang w:eastAsia="cs-CZ"/>
        </w:rPr>
        <w:t xml:space="preserve">, COAP, </w:t>
      </w:r>
      <w:proofErr w:type="spellStart"/>
      <w:r w:rsidRPr="00447ED1">
        <w:rPr>
          <w:rFonts w:eastAsia="Times New Roman" w:cs="Arial"/>
          <w:sz w:val="20"/>
          <w:szCs w:val="20"/>
          <w:lang w:eastAsia="cs-CZ"/>
        </w:rPr>
        <w:t>LoRaWAN</w:t>
      </w:r>
      <w:proofErr w:type="spellEnd"/>
      <w:r w:rsidRPr="00447ED1">
        <w:rPr>
          <w:rFonts w:eastAsia="Times New Roman" w:cs="Arial"/>
          <w:sz w:val="20"/>
          <w:szCs w:val="20"/>
          <w:lang w:eastAsia="cs-CZ"/>
        </w:rPr>
        <w:t xml:space="preserve">, HTTP, </w:t>
      </w:r>
      <w:proofErr w:type="spellStart"/>
      <w:r w:rsidRPr="00447ED1">
        <w:rPr>
          <w:rFonts w:eastAsia="Times New Roman" w:cs="Arial"/>
          <w:sz w:val="20"/>
          <w:szCs w:val="20"/>
          <w:lang w:eastAsia="cs-CZ"/>
        </w:rPr>
        <w:t>atď</w:t>
      </w:r>
      <w:proofErr w:type="spellEnd"/>
      <w:r w:rsidRPr="00447ED1">
        <w:rPr>
          <w:rFonts w:eastAsia="Times New Roman" w:cs="Arial"/>
          <w:sz w:val="20"/>
          <w:szCs w:val="20"/>
          <w:lang w:eastAsia="cs-CZ"/>
        </w:rPr>
        <w:t>.). Přičemž pod pojmem systém třetích stran rozumíme systém, který je schopný samostatné činnosti, (např. Dopravní systém, Bezpečnostní systém, Odpadové hospodářství, ...)</w:t>
      </w:r>
    </w:p>
    <w:p w14:paraId="6B5BC893"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diagnostika přes vzdálený přístup</w:t>
      </w:r>
    </w:p>
    <w:p w14:paraId="3B2A9096"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bezpečnost přenosu dat a připojení</w:t>
      </w:r>
    </w:p>
    <w:p w14:paraId="6AF99498"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umožňuje rozšíření produktu třetími stranami</w:t>
      </w:r>
    </w:p>
    <w:p w14:paraId="03C67DB7"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automatické připojení zařízení a připojení na platformu </w:t>
      </w:r>
    </w:p>
    <w:p w14:paraId="70D17792"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procesování dat a jejich ukládání</w:t>
      </w:r>
    </w:p>
    <w:p w14:paraId="2EE50EAE"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přesná lokalizace zařízení pomocí GPS</w:t>
      </w:r>
    </w:p>
    <w:p w14:paraId="2470FFC1" w14:textId="0E930F58"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možnost nasazení platformy do clou</w:t>
      </w:r>
      <w:r w:rsidR="008920C0">
        <w:rPr>
          <w:rFonts w:eastAsia="Times New Roman" w:cs="Arial"/>
          <w:sz w:val="20"/>
          <w:szCs w:val="20"/>
          <w:lang w:eastAsia="cs-CZ"/>
        </w:rPr>
        <w:t>d-u i lokálně do IT infrastruktu</w:t>
      </w:r>
      <w:r w:rsidRPr="00447ED1">
        <w:rPr>
          <w:rFonts w:eastAsia="Times New Roman" w:cs="Arial"/>
          <w:sz w:val="20"/>
          <w:szCs w:val="20"/>
          <w:lang w:eastAsia="cs-CZ"/>
        </w:rPr>
        <w:t>ry</w:t>
      </w:r>
    </w:p>
    <w:p w14:paraId="1E106116"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komunikace je šifrována (např. prostřednictvím TLS /transport </w:t>
      </w:r>
      <w:proofErr w:type="spellStart"/>
      <w:r w:rsidRPr="00447ED1">
        <w:rPr>
          <w:rFonts w:eastAsia="Times New Roman" w:cs="Arial"/>
          <w:sz w:val="20"/>
          <w:szCs w:val="20"/>
          <w:lang w:eastAsia="cs-CZ"/>
        </w:rPr>
        <w:t>layer</w:t>
      </w:r>
      <w:proofErr w:type="spellEnd"/>
      <w:r w:rsidRPr="00447ED1">
        <w:rPr>
          <w:rFonts w:eastAsia="Times New Roman" w:cs="Arial"/>
          <w:sz w:val="20"/>
          <w:szCs w:val="20"/>
          <w:lang w:eastAsia="cs-CZ"/>
        </w:rPr>
        <w:t xml:space="preserve"> </w:t>
      </w:r>
      <w:proofErr w:type="spellStart"/>
      <w:r w:rsidRPr="00447ED1">
        <w:rPr>
          <w:rFonts w:eastAsia="Times New Roman" w:cs="Arial"/>
          <w:sz w:val="20"/>
          <w:szCs w:val="20"/>
          <w:lang w:eastAsia="cs-CZ"/>
        </w:rPr>
        <w:t>security</w:t>
      </w:r>
      <w:proofErr w:type="spellEnd"/>
      <w:r w:rsidRPr="00447ED1">
        <w:rPr>
          <w:rFonts w:eastAsia="Times New Roman" w:cs="Arial"/>
          <w:sz w:val="20"/>
          <w:szCs w:val="20"/>
          <w:lang w:eastAsia="cs-CZ"/>
        </w:rPr>
        <w:t>/).</w:t>
      </w:r>
    </w:p>
    <w:p w14:paraId="756957E4" w14:textId="77777777" w:rsidR="00C72D75" w:rsidRPr="00447ED1" w:rsidRDefault="00C72D75" w:rsidP="00C72D75">
      <w:pPr>
        <w:numPr>
          <w:ilvl w:val="0"/>
          <w:numId w:val="23"/>
        </w:numPr>
        <w:spacing w:after="0" w:line="276" w:lineRule="auto"/>
        <w:rPr>
          <w:rFonts w:eastAsia="Times New Roman" w:cs="Arial"/>
          <w:sz w:val="20"/>
          <w:szCs w:val="20"/>
          <w:lang w:eastAsia="cs-CZ"/>
        </w:rPr>
      </w:pPr>
      <w:r w:rsidRPr="00447ED1">
        <w:rPr>
          <w:rFonts w:eastAsia="Times New Roman" w:cs="Arial"/>
          <w:sz w:val="20"/>
          <w:szCs w:val="20"/>
          <w:lang w:eastAsia="cs-CZ"/>
        </w:rPr>
        <w:t xml:space="preserve">připojení na aplikaci přes </w:t>
      </w:r>
      <w:proofErr w:type="gramStart"/>
      <w:r w:rsidRPr="00447ED1">
        <w:rPr>
          <w:rFonts w:eastAsia="Times New Roman" w:cs="Arial"/>
          <w:sz w:val="20"/>
          <w:szCs w:val="20"/>
          <w:lang w:eastAsia="cs-CZ"/>
        </w:rPr>
        <w:t>GUI</w:t>
      </w:r>
      <w:proofErr w:type="gramEnd"/>
      <w:r w:rsidRPr="00447ED1">
        <w:rPr>
          <w:rFonts w:eastAsia="Times New Roman" w:cs="Arial"/>
          <w:sz w:val="20"/>
          <w:szCs w:val="20"/>
          <w:lang w:eastAsia="cs-CZ"/>
        </w:rPr>
        <w:t xml:space="preserve"> je prostřednictvím šifrované komunikace (např. přes HTTPS).</w:t>
      </w:r>
    </w:p>
    <w:p w14:paraId="655DA9EE" w14:textId="77777777" w:rsidR="00C72D75" w:rsidRPr="00447ED1" w:rsidRDefault="00C72D75" w:rsidP="00C72D75">
      <w:pPr>
        <w:spacing w:line="240" w:lineRule="auto"/>
        <w:ind w:firstLine="360"/>
        <w:rPr>
          <w:rFonts w:eastAsia="Times New Roman" w:cs="Arial"/>
          <w:sz w:val="20"/>
          <w:szCs w:val="20"/>
          <w:lang w:eastAsia="cs-CZ"/>
        </w:rPr>
      </w:pPr>
      <w:r w:rsidRPr="00447ED1">
        <w:rPr>
          <w:rFonts w:eastAsia="Times New Roman" w:cs="Arial"/>
          <w:sz w:val="20"/>
          <w:szCs w:val="20"/>
          <w:lang w:eastAsia="cs-CZ"/>
        </w:rPr>
        <w:t xml:space="preserve">Přístupy do </w:t>
      </w:r>
      <w:proofErr w:type="spellStart"/>
      <w:r w:rsidRPr="00447ED1">
        <w:rPr>
          <w:rFonts w:eastAsia="Times New Roman" w:cs="Arial"/>
          <w:sz w:val="20"/>
          <w:szCs w:val="20"/>
          <w:lang w:eastAsia="cs-CZ"/>
        </w:rPr>
        <w:t>IoT</w:t>
      </w:r>
      <w:proofErr w:type="spellEnd"/>
      <w:r w:rsidRPr="00447ED1">
        <w:rPr>
          <w:rFonts w:eastAsia="Times New Roman" w:cs="Arial"/>
          <w:sz w:val="20"/>
          <w:szCs w:val="20"/>
          <w:lang w:eastAsia="cs-CZ"/>
        </w:rPr>
        <w:t xml:space="preserve"> platformy jsou řízeny prostřednictvím </w:t>
      </w:r>
      <w:proofErr w:type="spellStart"/>
      <w:r w:rsidRPr="00447ED1">
        <w:rPr>
          <w:rFonts w:eastAsia="Times New Roman" w:cs="Arial"/>
          <w:sz w:val="20"/>
          <w:szCs w:val="20"/>
          <w:lang w:eastAsia="cs-CZ"/>
        </w:rPr>
        <w:t>access</w:t>
      </w:r>
      <w:proofErr w:type="spellEnd"/>
      <w:r w:rsidRPr="00447ED1">
        <w:rPr>
          <w:rFonts w:eastAsia="Times New Roman" w:cs="Arial"/>
          <w:sz w:val="20"/>
          <w:szCs w:val="20"/>
          <w:lang w:eastAsia="cs-CZ"/>
        </w:rPr>
        <w:t xml:space="preserve"> tokenů (např. JWT /JSON web token/).</w:t>
      </w:r>
    </w:p>
    <w:p w14:paraId="6F738C57" w14:textId="77777777" w:rsidR="00C72D75" w:rsidRDefault="00C72D75">
      <w:pPr>
        <w:rPr>
          <w:rFonts w:cstheme="minorHAnsi"/>
          <w:b/>
          <w:bCs/>
          <w:i/>
          <w:iCs/>
        </w:rPr>
      </w:pPr>
    </w:p>
    <w:p w14:paraId="13377CF4" w14:textId="77777777" w:rsidR="00C72D75" w:rsidRDefault="00C72D75">
      <w:pPr>
        <w:rPr>
          <w:rFonts w:cstheme="minorHAnsi"/>
          <w:b/>
          <w:bCs/>
          <w:i/>
          <w:iCs/>
        </w:rPr>
      </w:pPr>
    </w:p>
    <w:p w14:paraId="34491FE4" w14:textId="77777777" w:rsidR="00C72D75" w:rsidRDefault="00C72D75">
      <w:pPr>
        <w:rPr>
          <w:rFonts w:cstheme="minorHAnsi"/>
          <w:b/>
          <w:bCs/>
          <w:i/>
          <w:iCs/>
        </w:rPr>
      </w:pPr>
    </w:p>
    <w:p w14:paraId="2169CDEC" w14:textId="651FC519" w:rsidR="00C72D75" w:rsidRDefault="00C72D75">
      <w:pPr>
        <w:rPr>
          <w:rFonts w:cstheme="minorHAnsi"/>
          <w:b/>
          <w:bCs/>
          <w:i/>
          <w:iCs/>
        </w:rPr>
      </w:pPr>
    </w:p>
    <w:p w14:paraId="0217D4E9" w14:textId="77777777" w:rsidR="009D3873" w:rsidRDefault="009D3873">
      <w:pPr>
        <w:rPr>
          <w:rFonts w:cstheme="minorHAnsi"/>
          <w:b/>
          <w:bCs/>
          <w:i/>
          <w:iCs/>
        </w:rPr>
      </w:pPr>
    </w:p>
    <w:p w14:paraId="3AE2DD31" w14:textId="5E30B108" w:rsidR="00336604" w:rsidRDefault="00336604">
      <w:pPr>
        <w:rPr>
          <w:rFonts w:eastAsia="Times New Roman" w:cs="Arial"/>
          <w:b/>
          <w:bCs/>
          <w:lang w:eastAsia="cs-CZ"/>
        </w:rPr>
      </w:pPr>
    </w:p>
    <w:p w14:paraId="187DB611" w14:textId="0CE9334D" w:rsidR="00336604" w:rsidRDefault="00336604">
      <w:pPr>
        <w:rPr>
          <w:rFonts w:eastAsia="Times New Roman" w:cs="Arial"/>
          <w:b/>
          <w:bCs/>
          <w:lang w:eastAsia="cs-CZ"/>
        </w:rPr>
      </w:pPr>
    </w:p>
    <w:p w14:paraId="6961CBA4" w14:textId="77777777" w:rsidR="00336604" w:rsidRDefault="00336604">
      <w:pPr>
        <w:rPr>
          <w:rFonts w:eastAsia="Times New Roman" w:cs="Arial"/>
          <w:b/>
          <w:bCs/>
          <w:lang w:eastAsia="cs-CZ"/>
        </w:rPr>
      </w:pPr>
    </w:p>
    <w:p w14:paraId="1FB61B00" w14:textId="2D6688A7" w:rsidR="00CD05BB" w:rsidRPr="00BA0E36" w:rsidRDefault="00CD05BB" w:rsidP="00BA0E36">
      <w:pPr>
        <w:pStyle w:val="Titulek"/>
        <w:spacing w:after="0"/>
        <w:rPr>
          <w:rFonts w:cstheme="minorHAnsi"/>
          <w:b/>
          <w:bCs/>
          <w:i w:val="0"/>
          <w:iCs w:val="0"/>
        </w:rPr>
      </w:pPr>
      <w:r w:rsidRPr="00CD05BB">
        <w:rPr>
          <w:rFonts w:cstheme="minorHAnsi"/>
          <w:b/>
          <w:bCs/>
          <w:i w:val="0"/>
          <w:iCs w:val="0"/>
        </w:rPr>
        <w:t xml:space="preserve">Tabulka </w:t>
      </w:r>
      <w:r w:rsidRPr="00CD05BB">
        <w:rPr>
          <w:rFonts w:cstheme="minorHAnsi"/>
          <w:b/>
          <w:bCs/>
          <w:i w:val="0"/>
          <w:iCs w:val="0"/>
        </w:rPr>
        <w:fldChar w:fldCharType="begin"/>
      </w:r>
      <w:r w:rsidRPr="00CD05BB">
        <w:rPr>
          <w:rFonts w:cstheme="minorHAnsi"/>
          <w:b/>
          <w:bCs/>
          <w:i w:val="0"/>
          <w:iCs w:val="0"/>
        </w:rPr>
        <w:instrText xml:space="preserve"> SEQ Tabulka \* ARABIC </w:instrText>
      </w:r>
      <w:r w:rsidRPr="00CD05BB">
        <w:rPr>
          <w:rFonts w:cstheme="minorHAnsi"/>
          <w:b/>
          <w:bCs/>
          <w:i w:val="0"/>
          <w:iCs w:val="0"/>
        </w:rPr>
        <w:fldChar w:fldCharType="separate"/>
      </w:r>
      <w:r w:rsidR="000130B5">
        <w:rPr>
          <w:rFonts w:cstheme="minorHAnsi"/>
          <w:b/>
          <w:bCs/>
          <w:i w:val="0"/>
          <w:iCs w:val="0"/>
          <w:noProof/>
        </w:rPr>
        <w:t>3</w:t>
      </w:r>
      <w:r w:rsidRPr="00CD05BB">
        <w:rPr>
          <w:rFonts w:cstheme="minorHAnsi"/>
          <w:b/>
          <w:bCs/>
          <w:i w:val="0"/>
          <w:iCs w:val="0"/>
        </w:rPr>
        <w:fldChar w:fldCharType="end"/>
      </w:r>
      <w:r>
        <w:rPr>
          <w:rFonts w:cstheme="minorHAnsi"/>
          <w:b/>
          <w:bCs/>
          <w:i w:val="0"/>
          <w:iCs w:val="0"/>
        </w:rPr>
        <w:t xml:space="preserve"> </w:t>
      </w:r>
      <w:r w:rsidR="00BA0E36">
        <w:rPr>
          <w:rFonts w:cstheme="minorHAnsi"/>
          <w:b/>
          <w:bCs/>
          <w:i w:val="0"/>
          <w:iCs w:val="0"/>
        </w:rPr>
        <w:t xml:space="preserve">- </w:t>
      </w:r>
      <w:r w:rsidR="00BA0E36" w:rsidRPr="00BA0E36">
        <w:rPr>
          <w:rFonts w:cstheme="minorHAnsi"/>
          <w:b/>
          <w:bCs/>
          <w:i w:val="0"/>
          <w:iCs w:val="0"/>
        </w:rPr>
        <w:t xml:space="preserve">Nástavec na stožár </w:t>
      </w:r>
      <w:proofErr w:type="spellStart"/>
      <w:r w:rsidR="00BA0E36" w:rsidRPr="00BA0E36">
        <w:rPr>
          <w:rFonts w:cstheme="minorHAnsi"/>
          <w:b/>
          <w:bCs/>
          <w:i w:val="0"/>
          <w:iCs w:val="0"/>
        </w:rPr>
        <w:t>prům</w:t>
      </w:r>
      <w:proofErr w:type="spellEnd"/>
      <w:r w:rsidR="00BA0E36" w:rsidRPr="00BA0E36">
        <w:rPr>
          <w:rFonts w:cstheme="minorHAnsi"/>
          <w:b/>
          <w:bCs/>
          <w:i w:val="0"/>
          <w:iCs w:val="0"/>
        </w:rPr>
        <w:t>. 60/60 délka 1,5m</w:t>
      </w:r>
    </w:p>
    <w:tbl>
      <w:tblPr>
        <w:tblW w:w="8984" w:type="dxa"/>
        <w:tblCellMar>
          <w:left w:w="70" w:type="dxa"/>
          <w:right w:w="70" w:type="dxa"/>
        </w:tblCellMar>
        <w:tblLook w:val="04A0" w:firstRow="1" w:lastRow="0" w:firstColumn="1" w:lastColumn="0" w:noHBand="0" w:noVBand="1"/>
      </w:tblPr>
      <w:tblGrid>
        <w:gridCol w:w="840"/>
        <w:gridCol w:w="1423"/>
        <w:gridCol w:w="3261"/>
        <w:gridCol w:w="3460"/>
      </w:tblGrid>
      <w:tr w:rsidR="00BA0E36" w:rsidRPr="00BA0E36" w14:paraId="054A3058" w14:textId="77777777" w:rsidTr="00BA0E36">
        <w:trPr>
          <w:trHeight w:val="24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1CA27"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SBID</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7FC53BB7"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Ulice</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14:paraId="17170DFF"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Nový typ svítidla ZD</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7B08379B"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Nový konstrukční prvek</w:t>
            </w:r>
          </w:p>
        </w:tc>
      </w:tr>
      <w:tr w:rsidR="00BA0E36" w:rsidRPr="00BA0E36" w14:paraId="5CDB4E24"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A2D5D5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5/141</w:t>
            </w:r>
          </w:p>
        </w:tc>
        <w:tc>
          <w:tcPr>
            <w:tcW w:w="1423" w:type="dxa"/>
            <w:tcBorders>
              <w:top w:val="nil"/>
              <w:left w:val="nil"/>
              <w:bottom w:val="single" w:sz="4" w:space="0" w:color="auto"/>
              <w:right w:val="single" w:sz="4" w:space="0" w:color="auto"/>
            </w:tcBorders>
            <w:shd w:val="clear" w:color="auto" w:fill="auto"/>
            <w:noWrap/>
            <w:vAlign w:val="bottom"/>
            <w:hideMark/>
          </w:tcPr>
          <w:p w14:paraId="09627D0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10D06D3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211FD280"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172AF529"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451AC8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5/142</w:t>
            </w:r>
          </w:p>
        </w:tc>
        <w:tc>
          <w:tcPr>
            <w:tcW w:w="1423" w:type="dxa"/>
            <w:tcBorders>
              <w:top w:val="nil"/>
              <w:left w:val="nil"/>
              <w:bottom w:val="single" w:sz="4" w:space="0" w:color="auto"/>
              <w:right w:val="single" w:sz="4" w:space="0" w:color="auto"/>
            </w:tcBorders>
            <w:shd w:val="clear" w:color="auto" w:fill="auto"/>
            <w:noWrap/>
            <w:vAlign w:val="bottom"/>
            <w:hideMark/>
          </w:tcPr>
          <w:p w14:paraId="2C54444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1ECDBA1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232D2D2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3875B944"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60BE94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5/143</w:t>
            </w:r>
          </w:p>
        </w:tc>
        <w:tc>
          <w:tcPr>
            <w:tcW w:w="1423" w:type="dxa"/>
            <w:tcBorders>
              <w:top w:val="nil"/>
              <w:left w:val="nil"/>
              <w:bottom w:val="single" w:sz="4" w:space="0" w:color="auto"/>
              <w:right w:val="single" w:sz="4" w:space="0" w:color="auto"/>
            </w:tcBorders>
            <w:shd w:val="clear" w:color="auto" w:fill="auto"/>
            <w:noWrap/>
            <w:vAlign w:val="bottom"/>
            <w:hideMark/>
          </w:tcPr>
          <w:p w14:paraId="720047C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4A7DC80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40B3454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3AD412F9"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75144F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5/144</w:t>
            </w:r>
          </w:p>
        </w:tc>
        <w:tc>
          <w:tcPr>
            <w:tcW w:w="1423" w:type="dxa"/>
            <w:tcBorders>
              <w:top w:val="nil"/>
              <w:left w:val="nil"/>
              <w:bottom w:val="single" w:sz="4" w:space="0" w:color="auto"/>
              <w:right w:val="single" w:sz="4" w:space="0" w:color="auto"/>
            </w:tcBorders>
            <w:shd w:val="clear" w:color="auto" w:fill="auto"/>
            <w:noWrap/>
            <w:vAlign w:val="bottom"/>
            <w:hideMark/>
          </w:tcPr>
          <w:p w14:paraId="23CE7FD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767AADF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2F6E703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6F8D63CA"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4E8B33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5/145</w:t>
            </w:r>
          </w:p>
        </w:tc>
        <w:tc>
          <w:tcPr>
            <w:tcW w:w="1423" w:type="dxa"/>
            <w:tcBorders>
              <w:top w:val="nil"/>
              <w:left w:val="nil"/>
              <w:bottom w:val="single" w:sz="4" w:space="0" w:color="auto"/>
              <w:right w:val="single" w:sz="4" w:space="0" w:color="auto"/>
            </w:tcBorders>
            <w:shd w:val="clear" w:color="auto" w:fill="auto"/>
            <w:noWrap/>
            <w:vAlign w:val="bottom"/>
            <w:hideMark/>
          </w:tcPr>
          <w:p w14:paraId="1E315B1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5F4306A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5D0A4F3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4908ED3B"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E3A3DC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5/146</w:t>
            </w:r>
          </w:p>
        </w:tc>
        <w:tc>
          <w:tcPr>
            <w:tcW w:w="1423" w:type="dxa"/>
            <w:tcBorders>
              <w:top w:val="nil"/>
              <w:left w:val="nil"/>
              <w:bottom w:val="single" w:sz="4" w:space="0" w:color="auto"/>
              <w:right w:val="single" w:sz="4" w:space="0" w:color="auto"/>
            </w:tcBorders>
            <w:shd w:val="clear" w:color="auto" w:fill="auto"/>
            <w:noWrap/>
            <w:vAlign w:val="bottom"/>
            <w:hideMark/>
          </w:tcPr>
          <w:p w14:paraId="3B61162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6EBD39B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28225AF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0D02F093"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681C40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5/147</w:t>
            </w:r>
          </w:p>
        </w:tc>
        <w:tc>
          <w:tcPr>
            <w:tcW w:w="1423" w:type="dxa"/>
            <w:tcBorders>
              <w:top w:val="nil"/>
              <w:left w:val="nil"/>
              <w:bottom w:val="single" w:sz="4" w:space="0" w:color="auto"/>
              <w:right w:val="single" w:sz="4" w:space="0" w:color="auto"/>
            </w:tcBorders>
            <w:shd w:val="clear" w:color="auto" w:fill="auto"/>
            <w:noWrap/>
            <w:vAlign w:val="bottom"/>
            <w:hideMark/>
          </w:tcPr>
          <w:p w14:paraId="6B4B1BD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1E0EA8D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4A3C793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r w:rsidR="00BA0E36" w:rsidRPr="00BA0E36" w14:paraId="3DCB2318"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4D3F6B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5/148</w:t>
            </w:r>
          </w:p>
        </w:tc>
        <w:tc>
          <w:tcPr>
            <w:tcW w:w="1423" w:type="dxa"/>
            <w:tcBorders>
              <w:top w:val="nil"/>
              <w:left w:val="nil"/>
              <w:bottom w:val="single" w:sz="4" w:space="0" w:color="auto"/>
              <w:right w:val="single" w:sz="4" w:space="0" w:color="auto"/>
            </w:tcBorders>
            <w:shd w:val="clear" w:color="auto" w:fill="auto"/>
            <w:noWrap/>
            <w:vAlign w:val="bottom"/>
            <w:hideMark/>
          </w:tcPr>
          <w:p w14:paraId="12ACB6F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 - garáže</w:t>
            </w:r>
          </w:p>
        </w:tc>
        <w:tc>
          <w:tcPr>
            <w:tcW w:w="3261" w:type="dxa"/>
            <w:tcBorders>
              <w:top w:val="nil"/>
              <w:left w:val="nil"/>
              <w:bottom w:val="single" w:sz="4" w:space="0" w:color="auto"/>
              <w:right w:val="single" w:sz="4" w:space="0" w:color="auto"/>
            </w:tcBorders>
            <w:shd w:val="clear" w:color="auto" w:fill="auto"/>
            <w:noWrap/>
            <w:vAlign w:val="bottom"/>
            <w:hideMark/>
          </w:tcPr>
          <w:p w14:paraId="2B14EE8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SIT10/2700K/CLO</w:t>
            </w:r>
          </w:p>
        </w:tc>
        <w:tc>
          <w:tcPr>
            <w:tcW w:w="3460" w:type="dxa"/>
            <w:tcBorders>
              <w:top w:val="nil"/>
              <w:left w:val="nil"/>
              <w:bottom w:val="single" w:sz="4" w:space="0" w:color="auto"/>
              <w:right w:val="single" w:sz="4" w:space="0" w:color="auto"/>
            </w:tcBorders>
            <w:shd w:val="clear" w:color="auto" w:fill="auto"/>
            <w:noWrap/>
            <w:vAlign w:val="bottom"/>
            <w:hideMark/>
          </w:tcPr>
          <w:p w14:paraId="1820CFA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Nástavec na stožár </w:t>
            </w:r>
            <w:proofErr w:type="spellStart"/>
            <w:r w:rsidRPr="00BA0E36">
              <w:rPr>
                <w:rFonts w:ascii="Calibri" w:eastAsia="Times New Roman" w:hAnsi="Calibri" w:cs="Calibri"/>
                <w:color w:val="000000"/>
                <w:sz w:val="18"/>
                <w:szCs w:val="18"/>
                <w:lang w:eastAsia="cs-CZ"/>
              </w:rPr>
              <w:t>prům</w:t>
            </w:r>
            <w:proofErr w:type="spellEnd"/>
            <w:r w:rsidRPr="00BA0E36">
              <w:rPr>
                <w:rFonts w:ascii="Calibri" w:eastAsia="Times New Roman" w:hAnsi="Calibri" w:cs="Calibri"/>
                <w:color w:val="000000"/>
                <w:sz w:val="18"/>
                <w:szCs w:val="18"/>
                <w:lang w:eastAsia="cs-CZ"/>
              </w:rPr>
              <w:t>. 60/60 délka 1,5m</w:t>
            </w:r>
          </w:p>
        </w:tc>
      </w:tr>
    </w:tbl>
    <w:p w14:paraId="2C28D685" w14:textId="0F295AB2" w:rsidR="00BA0E36" w:rsidRDefault="00BA0E36">
      <w:pPr>
        <w:rPr>
          <w:rFonts w:eastAsia="Times New Roman" w:cs="Arial"/>
          <w:b/>
          <w:bCs/>
          <w:lang w:eastAsia="cs-CZ"/>
        </w:rPr>
      </w:pPr>
      <w:r>
        <w:rPr>
          <w:rFonts w:eastAsia="Times New Roman" w:cs="Arial"/>
          <w:b/>
          <w:bCs/>
          <w:lang w:eastAsia="cs-CZ"/>
        </w:rPr>
        <w:t>Bližší specifikace viz 01 – Př1b_Pasport svítidel pro ZD – VO Kyjov</w:t>
      </w:r>
    </w:p>
    <w:p w14:paraId="5A0D4E88" w14:textId="77777777" w:rsidR="00B86EED" w:rsidRDefault="00B86EED" w:rsidP="00BA0E36">
      <w:pPr>
        <w:pStyle w:val="Titulek"/>
        <w:spacing w:after="0"/>
        <w:rPr>
          <w:rFonts w:cstheme="minorHAnsi"/>
          <w:b/>
          <w:bCs/>
          <w:i w:val="0"/>
          <w:iCs w:val="0"/>
        </w:rPr>
      </w:pPr>
    </w:p>
    <w:p w14:paraId="7D22DCE4" w14:textId="3D50A66C" w:rsidR="00BA0E36" w:rsidRPr="00BA0E36" w:rsidRDefault="00BA0E36" w:rsidP="00BA0E36">
      <w:pPr>
        <w:pStyle w:val="Titulek"/>
        <w:spacing w:after="0"/>
        <w:rPr>
          <w:rFonts w:cstheme="minorHAnsi"/>
          <w:b/>
          <w:bCs/>
          <w:i w:val="0"/>
          <w:iCs w:val="0"/>
        </w:rPr>
      </w:pPr>
      <w:r w:rsidRPr="00CD05BB">
        <w:rPr>
          <w:rFonts w:cstheme="minorHAnsi"/>
          <w:b/>
          <w:bCs/>
          <w:i w:val="0"/>
          <w:iCs w:val="0"/>
        </w:rPr>
        <w:t xml:space="preserve">Tabulka </w:t>
      </w:r>
      <w:r>
        <w:rPr>
          <w:rFonts w:cstheme="minorHAnsi"/>
          <w:b/>
          <w:bCs/>
          <w:i w:val="0"/>
          <w:iCs w:val="0"/>
        </w:rPr>
        <w:t xml:space="preserve">4 - </w:t>
      </w:r>
      <w:r w:rsidRPr="00BA0E36">
        <w:rPr>
          <w:rFonts w:cstheme="minorHAnsi"/>
          <w:b/>
          <w:bCs/>
          <w:i w:val="0"/>
          <w:iCs w:val="0"/>
        </w:rPr>
        <w:t>Proudová svorka na vrchní izolované vedení</w:t>
      </w:r>
    </w:p>
    <w:tbl>
      <w:tblPr>
        <w:tblW w:w="8984" w:type="dxa"/>
        <w:tblCellMar>
          <w:left w:w="70" w:type="dxa"/>
          <w:right w:w="70" w:type="dxa"/>
        </w:tblCellMar>
        <w:tblLook w:val="04A0" w:firstRow="1" w:lastRow="0" w:firstColumn="1" w:lastColumn="0" w:noHBand="0" w:noVBand="1"/>
      </w:tblPr>
      <w:tblGrid>
        <w:gridCol w:w="840"/>
        <w:gridCol w:w="1423"/>
        <w:gridCol w:w="3261"/>
        <w:gridCol w:w="3460"/>
      </w:tblGrid>
      <w:tr w:rsidR="00BA0E36" w:rsidRPr="00BA0E36" w14:paraId="369A65F4" w14:textId="77777777" w:rsidTr="00BA0E36">
        <w:trPr>
          <w:trHeight w:val="24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3E330"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SBID</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5C6F692D"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Ulice</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14:paraId="5CAE670C"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Nový typ svítidla ZD</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2835E4E1" w14:textId="77777777" w:rsidR="00BA0E36" w:rsidRPr="00BA0E36" w:rsidRDefault="00BA0E36" w:rsidP="00BA0E36">
            <w:pPr>
              <w:spacing w:after="0" w:line="240" w:lineRule="auto"/>
              <w:jc w:val="center"/>
              <w:rPr>
                <w:rFonts w:ascii="Calibri" w:eastAsia="Times New Roman" w:hAnsi="Calibri" w:cs="Calibri"/>
                <w:b/>
                <w:bCs/>
                <w:color w:val="000000"/>
                <w:sz w:val="18"/>
                <w:szCs w:val="18"/>
                <w:lang w:eastAsia="cs-CZ"/>
              </w:rPr>
            </w:pPr>
            <w:r w:rsidRPr="00BA0E36">
              <w:rPr>
                <w:rFonts w:ascii="Calibri" w:eastAsia="Times New Roman" w:hAnsi="Calibri" w:cs="Calibri"/>
                <w:b/>
                <w:bCs/>
                <w:color w:val="000000"/>
                <w:sz w:val="18"/>
                <w:szCs w:val="18"/>
                <w:lang w:eastAsia="cs-CZ"/>
              </w:rPr>
              <w:t>Nový konstrukční prvek</w:t>
            </w:r>
          </w:p>
        </w:tc>
      </w:tr>
      <w:tr w:rsidR="00BA0E36" w:rsidRPr="00BA0E36" w14:paraId="1C381455"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C460FC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1/019</w:t>
            </w:r>
          </w:p>
        </w:tc>
        <w:tc>
          <w:tcPr>
            <w:tcW w:w="1423" w:type="dxa"/>
            <w:tcBorders>
              <w:top w:val="nil"/>
              <w:left w:val="nil"/>
              <w:bottom w:val="single" w:sz="4" w:space="0" w:color="auto"/>
              <w:right w:val="single" w:sz="4" w:space="0" w:color="auto"/>
            </w:tcBorders>
            <w:shd w:val="clear" w:color="auto" w:fill="auto"/>
            <w:noWrap/>
            <w:vAlign w:val="bottom"/>
            <w:hideMark/>
          </w:tcPr>
          <w:p w14:paraId="06D8A38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 xml:space="preserve">Dr. </w:t>
            </w:r>
            <w:proofErr w:type="spellStart"/>
            <w:r w:rsidRPr="00BA0E36">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10BAF47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SIT12/2700K/CLO/BLC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0432D9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9453C4D"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E70AFA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17/006</w:t>
            </w:r>
          </w:p>
        </w:tc>
        <w:tc>
          <w:tcPr>
            <w:tcW w:w="1423" w:type="dxa"/>
            <w:tcBorders>
              <w:top w:val="nil"/>
              <w:left w:val="nil"/>
              <w:bottom w:val="single" w:sz="4" w:space="0" w:color="auto"/>
              <w:right w:val="single" w:sz="4" w:space="0" w:color="auto"/>
            </w:tcBorders>
            <w:shd w:val="clear" w:color="auto" w:fill="auto"/>
            <w:noWrap/>
            <w:vAlign w:val="bottom"/>
            <w:hideMark/>
          </w:tcPr>
          <w:p w14:paraId="340EC0E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Sídliště Za Stadionem</w:t>
            </w:r>
          </w:p>
        </w:tc>
        <w:tc>
          <w:tcPr>
            <w:tcW w:w="3261" w:type="dxa"/>
            <w:tcBorders>
              <w:top w:val="nil"/>
              <w:left w:val="nil"/>
              <w:bottom w:val="single" w:sz="4" w:space="0" w:color="auto"/>
              <w:right w:val="single" w:sz="4" w:space="0" w:color="auto"/>
            </w:tcBorders>
            <w:shd w:val="clear" w:color="auto" w:fill="auto"/>
            <w:noWrap/>
            <w:vAlign w:val="bottom"/>
            <w:hideMark/>
          </w:tcPr>
          <w:p w14:paraId="7FD54A2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705817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6047AB96"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027300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20/047</w:t>
            </w:r>
          </w:p>
        </w:tc>
        <w:tc>
          <w:tcPr>
            <w:tcW w:w="1423" w:type="dxa"/>
            <w:tcBorders>
              <w:top w:val="nil"/>
              <w:left w:val="nil"/>
              <w:bottom w:val="single" w:sz="4" w:space="0" w:color="auto"/>
              <w:right w:val="single" w:sz="4" w:space="0" w:color="auto"/>
            </w:tcBorders>
            <w:shd w:val="clear" w:color="auto" w:fill="auto"/>
            <w:noWrap/>
            <w:vAlign w:val="bottom"/>
            <w:hideMark/>
          </w:tcPr>
          <w:p w14:paraId="0A6AAFD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Luční - Mlýnská</w:t>
            </w:r>
          </w:p>
        </w:tc>
        <w:tc>
          <w:tcPr>
            <w:tcW w:w="3261" w:type="dxa"/>
            <w:tcBorders>
              <w:top w:val="nil"/>
              <w:left w:val="nil"/>
              <w:bottom w:val="single" w:sz="4" w:space="0" w:color="auto"/>
              <w:right w:val="single" w:sz="4" w:space="0" w:color="auto"/>
            </w:tcBorders>
            <w:shd w:val="clear" w:color="auto" w:fill="auto"/>
            <w:noWrap/>
            <w:vAlign w:val="bottom"/>
            <w:hideMark/>
          </w:tcPr>
          <w:p w14:paraId="0152C14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CDF5EE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E810522"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88E8F2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20/048</w:t>
            </w:r>
          </w:p>
        </w:tc>
        <w:tc>
          <w:tcPr>
            <w:tcW w:w="1423" w:type="dxa"/>
            <w:tcBorders>
              <w:top w:val="nil"/>
              <w:left w:val="nil"/>
              <w:bottom w:val="single" w:sz="4" w:space="0" w:color="auto"/>
              <w:right w:val="single" w:sz="4" w:space="0" w:color="auto"/>
            </w:tcBorders>
            <w:shd w:val="clear" w:color="auto" w:fill="auto"/>
            <w:noWrap/>
            <w:vAlign w:val="bottom"/>
            <w:hideMark/>
          </w:tcPr>
          <w:p w14:paraId="5015C59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Luční</w:t>
            </w:r>
          </w:p>
        </w:tc>
        <w:tc>
          <w:tcPr>
            <w:tcW w:w="3261" w:type="dxa"/>
            <w:tcBorders>
              <w:top w:val="nil"/>
              <w:left w:val="nil"/>
              <w:bottom w:val="single" w:sz="4" w:space="0" w:color="auto"/>
              <w:right w:val="single" w:sz="4" w:space="0" w:color="auto"/>
            </w:tcBorders>
            <w:shd w:val="clear" w:color="auto" w:fill="auto"/>
            <w:noWrap/>
            <w:vAlign w:val="bottom"/>
            <w:hideMark/>
          </w:tcPr>
          <w:p w14:paraId="3AEAFCD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17DB47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28DBAE2"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AEC34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20/049</w:t>
            </w:r>
          </w:p>
        </w:tc>
        <w:tc>
          <w:tcPr>
            <w:tcW w:w="1423" w:type="dxa"/>
            <w:tcBorders>
              <w:top w:val="nil"/>
              <w:left w:val="nil"/>
              <w:bottom w:val="single" w:sz="4" w:space="0" w:color="auto"/>
              <w:right w:val="single" w:sz="4" w:space="0" w:color="auto"/>
            </w:tcBorders>
            <w:shd w:val="clear" w:color="auto" w:fill="auto"/>
            <w:noWrap/>
            <w:vAlign w:val="bottom"/>
            <w:hideMark/>
          </w:tcPr>
          <w:p w14:paraId="3985EBC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Lipami</w:t>
            </w:r>
          </w:p>
        </w:tc>
        <w:tc>
          <w:tcPr>
            <w:tcW w:w="3261" w:type="dxa"/>
            <w:tcBorders>
              <w:top w:val="nil"/>
              <w:left w:val="nil"/>
              <w:bottom w:val="single" w:sz="4" w:space="0" w:color="auto"/>
              <w:right w:val="single" w:sz="4" w:space="0" w:color="auto"/>
            </w:tcBorders>
            <w:shd w:val="clear" w:color="auto" w:fill="auto"/>
            <w:noWrap/>
            <w:vAlign w:val="bottom"/>
            <w:hideMark/>
          </w:tcPr>
          <w:p w14:paraId="7F539FB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47DB490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E9CC423"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247370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20/050</w:t>
            </w:r>
          </w:p>
        </w:tc>
        <w:tc>
          <w:tcPr>
            <w:tcW w:w="1423" w:type="dxa"/>
            <w:tcBorders>
              <w:top w:val="nil"/>
              <w:left w:val="nil"/>
              <w:bottom w:val="single" w:sz="4" w:space="0" w:color="auto"/>
              <w:right w:val="single" w:sz="4" w:space="0" w:color="auto"/>
            </w:tcBorders>
            <w:shd w:val="clear" w:color="auto" w:fill="auto"/>
            <w:noWrap/>
            <w:vAlign w:val="bottom"/>
            <w:hideMark/>
          </w:tcPr>
          <w:p w14:paraId="111814D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Lipami</w:t>
            </w:r>
          </w:p>
        </w:tc>
        <w:tc>
          <w:tcPr>
            <w:tcW w:w="3261" w:type="dxa"/>
            <w:tcBorders>
              <w:top w:val="nil"/>
              <w:left w:val="nil"/>
              <w:bottom w:val="single" w:sz="4" w:space="0" w:color="auto"/>
              <w:right w:val="single" w:sz="4" w:space="0" w:color="auto"/>
            </w:tcBorders>
            <w:shd w:val="clear" w:color="auto" w:fill="auto"/>
            <w:noWrap/>
            <w:vAlign w:val="bottom"/>
            <w:hideMark/>
          </w:tcPr>
          <w:p w14:paraId="11CC88B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2D923F8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66AC186"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F1D4A3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20/051</w:t>
            </w:r>
          </w:p>
        </w:tc>
        <w:tc>
          <w:tcPr>
            <w:tcW w:w="1423" w:type="dxa"/>
            <w:tcBorders>
              <w:top w:val="nil"/>
              <w:left w:val="nil"/>
              <w:bottom w:val="single" w:sz="4" w:space="0" w:color="auto"/>
              <w:right w:val="single" w:sz="4" w:space="0" w:color="auto"/>
            </w:tcBorders>
            <w:shd w:val="clear" w:color="auto" w:fill="auto"/>
            <w:noWrap/>
            <w:vAlign w:val="bottom"/>
            <w:hideMark/>
          </w:tcPr>
          <w:p w14:paraId="61B5994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Lipami</w:t>
            </w:r>
          </w:p>
        </w:tc>
        <w:tc>
          <w:tcPr>
            <w:tcW w:w="3261" w:type="dxa"/>
            <w:tcBorders>
              <w:top w:val="nil"/>
              <w:left w:val="nil"/>
              <w:bottom w:val="single" w:sz="4" w:space="0" w:color="auto"/>
              <w:right w:val="single" w:sz="4" w:space="0" w:color="auto"/>
            </w:tcBorders>
            <w:shd w:val="clear" w:color="auto" w:fill="auto"/>
            <w:noWrap/>
            <w:vAlign w:val="bottom"/>
            <w:hideMark/>
          </w:tcPr>
          <w:p w14:paraId="21D6025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5FDD434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1C6961C9"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88F1D8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20/052</w:t>
            </w:r>
          </w:p>
        </w:tc>
        <w:tc>
          <w:tcPr>
            <w:tcW w:w="1423" w:type="dxa"/>
            <w:tcBorders>
              <w:top w:val="nil"/>
              <w:left w:val="nil"/>
              <w:bottom w:val="single" w:sz="4" w:space="0" w:color="auto"/>
              <w:right w:val="single" w:sz="4" w:space="0" w:color="auto"/>
            </w:tcBorders>
            <w:shd w:val="clear" w:color="auto" w:fill="auto"/>
            <w:noWrap/>
            <w:vAlign w:val="bottom"/>
            <w:hideMark/>
          </w:tcPr>
          <w:p w14:paraId="756B9FF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3DCA6E9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23695ED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0FFBA3C8"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1D92E8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20/054</w:t>
            </w:r>
          </w:p>
        </w:tc>
        <w:tc>
          <w:tcPr>
            <w:tcW w:w="1423" w:type="dxa"/>
            <w:tcBorders>
              <w:top w:val="nil"/>
              <w:left w:val="nil"/>
              <w:bottom w:val="single" w:sz="4" w:space="0" w:color="auto"/>
              <w:right w:val="single" w:sz="4" w:space="0" w:color="auto"/>
            </w:tcBorders>
            <w:shd w:val="clear" w:color="auto" w:fill="auto"/>
            <w:noWrap/>
            <w:vAlign w:val="bottom"/>
            <w:hideMark/>
          </w:tcPr>
          <w:p w14:paraId="53DA574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2768849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544805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6FC1EBDF"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C6E8E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20/055</w:t>
            </w:r>
          </w:p>
        </w:tc>
        <w:tc>
          <w:tcPr>
            <w:tcW w:w="1423" w:type="dxa"/>
            <w:tcBorders>
              <w:top w:val="nil"/>
              <w:left w:val="nil"/>
              <w:bottom w:val="single" w:sz="4" w:space="0" w:color="auto"/>
              <w:right w:val="single" w:sz="4" w:space="0" w:color="auto"/>
            </w:tcBorders>
            <w:shd w:val="clear" w:color="auto" w:fill="auto"/>
            <w:noWrap/>
            <w:vAlign w:val="bottom"/>
            <w:hideMark/>
          </w:tcPr>
          <w:p w14:paraId="40E1B71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7527534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0B6CC2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806C521"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82BAB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20/057</w:t>
            </w:r>
          </w:p>
        </w:tc>
        <w:tc>
          <w:tcPr>
            <w:tcW w:w="1423" w:type="dxa"/>
            <w:tcBorders>
              <w:top w:val="nil"/>
              <w:left w:val="nil"/>
              <w:bottom w:val="single" w:sz="4" w:space="0" w:color="auto"/>
              <w:right w:val="single" w:sz="4" w:space="0" w:color="auto"/>
            </w:tcBorders>
            <w:shd w:val="clear" w:color="auto" w:fill="auto"/>
            <w:noWrap/>
            <w:vAlign w:val="bottom"/>
            <w:hideMark/>
          </w:tcPr>
          <w:p w14:paraId="1B416C6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7CEFC47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724479E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4761090"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C54DD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20/058</w:t>
            </w:r>
          </w:p>
        </w:tc>
        <w:tc>
          <w:tcPr>
            <w:tcW w:w="1423" w:type="dxa"/>
            <w:tcBorders>
              <w:top w:val="nil"/>
              <w:left w:val="nil"/>
              <w:bottom w:val="single" w:sz="4" w:space="0" w:color="auto"/>
              <w:right w:val="single" w:sz="4" w:space="0" w:color="auto"/>
            </w:tcBorders>
            <w:shd w:val="clear" w:color="auto" w:fill="auto"/>
            <w:noWrap/>
            <w:vAlign w:val="bottom"/>
            <w:hideMark/>
          </w:tcPr>
          <w:p w14:paraId="1A481C8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2E724FF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7FEC91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66795B45"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66328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20/062</w:t>
            </w:r>
          </w:p>
        </w:tc>
        <w:tc>
          <w:tcPr>
            <w:tcW w:w="1423" w:type="dxa"/>
            <w:tcBorders>
              <w:top w:val="nil"/>
              <w:left w:val="nil"/>
              <w:bottom w:val="single" w:sz="4" w:space="0" w:color="auto"/>
              <w:right w:val="single" w:sz="4" w:space="0" w:color="auto"/>
            </w:tcBorders>
            <w:shd w:val="clear" w:color="auto" w:fill="auto"/>
            <w:noWrap/>
            <w:vAlign w:val="bottom"/>
            <w:hideMark/>
          </w:tcPr>
          <w:p w14:paraId="6BADA3E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Pod Lipami</w:t>
            </w:r>
          </w:p>
        </w:tc>
        <w:tc>
          <w:tcPr>
            <w:tcW w:w="3261" w:type="dxa"/>
            <w:tcBorders>
              <w:top w:val="nil"/>
              <w:left w:val="nil"/>
              <w:bottom w:val="single" w:sz="4" w:space="0" w:color="auto"/>
              <w:right w:val="single" w:sz="4" w:space="0" w:color="auto"/>
            </w:tcBorders>
            <w:shd w:val="clear" w:color="auto" w:fill="auto"/>
            <w:noWrap/>
            <w:vAlign w:val="bottom"/>
            <w:hideMark/>
          </w:tcPr>
          <w:p w14:paraId="5611EB7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EC0689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7209590D"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8AF4DF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25/105</w:t>
            </w:r>
          </w:p>
        </w:tc>
        <w:tc>
          <w:tcPr>
            <w:tcW w:w="1423" w:type="dxa"/>
            <w:tcBorders>
              <w:top w:val="nil"/>
              <w:left w:val="nil"/>
              <w:bottom w:val="single" w:sz="4" w:space="0" w:color="auto"/>
              <w:right w:val="single" w:sz="4" w:space="0" w:color="auto"/>
            </w:tcBorders>
            <w:shd w:val="clear" w:color="auto" w:fill="auto"/>
            <w:noWrap/>
            <w:vAlign w:val="bottom"/>
            <w:hideMark/>
          </w:tcPr>
          <w:p w14:paraId="584FE0A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D51A14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AA549B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30369F27"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BAA3FA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26/012</w:t>
            </w:r>
          </w:p>
        </w:tc>
        <w:tc>
          <w:tcPr>
            <w:tcW w:w="1423" w:type="dxa"/>
            <w:tcBorders>
              <w:top w:val="nil"/>
              <w:left w:val="nil"/>
              <w:bottom w:val="single" w:sz="4" w:space="0" w:color="auto"/>
              <w:right w:val="single" w:sz="4" w:space="0" w:color="auto"/>
            </w:tcBorders>
            <w:shd w:val="clear" w:color="auto" w:fill="auto"/>
            <w:noWrap/>
            <w:vAlign w:val="bottom"/>
            <w:hideMark/>
          </w:tcPr>
          <w:p w14:paraId="7D59EF1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032E490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ACF5D2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1F51E2E3"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A84754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26/013</w:t>
            </w:r>
          </w:p>
        </w:tc>
        <w:tc>
          <w:tcPr>
            <w:tcW w:w="1423" w:type="dxa"/>
            <w:tcBorders>
              <w:top w:val="nil"/>
              <w:left w:val="nil"/>
              <w:bottom w:val="single" w:sz="4" w:space="0" w:color="auto"/>
              <w:right w:val="single" w:sz="4" w:space="0" w:color="auto"/>
            </w:tcBorders>
            <w:shd w:val="clear" w:color="auto" w:fill="auto"/>
            <w:noWrap/>
            <w:vAlign w:val="bottom"/>
            <w:hideMark/>
          </w:tcPr>
          <w:p w14:paraId="06951EE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7ADECB7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1E90427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3BAE0CC7"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379DF4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26/014</w:t>
            </w:r>
          </w:p>
        </w:tc>
        <w:tc>
          <w:tcPr>
            <w:tcW w:w="1423" w:type="dxa"/>
            <w:tcBorders>
              <w:top w:val="nil"/>
              <w:left w:val="nil"/>
              <w:bottom w:val="single" w:sz="4" w:space="0" w:color="auto"/>
              <w:right w:val="single" w:sz="4" w:space="0" w:color="auto"/>
            </w:tcBorders>
            <w:shd w:val="clear" w:color="auto" w:fill="auto"/>
            <w:noWrap/>
            <w:vAlign w:val="bottom"/>
            <w:hideMark/>
          </w:tcPr>
          <w:p w14:paraId="1577853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538D27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7301BF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07B1BFB8"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2D08A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26/015</w:t>
            </w:r>
          </w:p>
        </w:tc>
        <w:tc>
          <w:tcPr>
            <w:tcW w:w="1423" w:type="dxa"/>
            <w:tcBorders>
              <w:top w:val="nil"/>
              <w:left w:val="nil"/>
              <w:bottom w:val="single" w:sz="4" w:space="0" w:color="auto"/>
              <w:right w:val="single" w:sz="4" w:space="0" w:color="auto"/>
            </w:tcBorders>
            <w:shd w:val="clear" w:color="auto" w:fill="auto"/>
            <w:noWrap/>
            <w:vAlign w:val="bottom"/>
            <w:hideMark/>
          </w:tcPr>
          <w:p w14:paraId="1DB1F11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FED48D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23EAF47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1D9220FE"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914AFB0"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26/016</w:t>
            </w:r>
          </w:p>
        </w:tc>
        <w:tc>
          <w:tcPr>
            <w:tcW w:w="1423" w:type="dxa"/>
            <w:tcBorders>
              <w:top w:val="nil"/>
              <w:left w:val="nil"/>
              <w:bottom w:val="single" w:sz="4" w:space="0" w:color="auto"/>
              <w:right w:val="single" w:sz="4" w:space="0" w:color="auto"/>
            </w:tcBorders>
            <w:shd w:val="clear" w:color="auto" w:fill="auto"/>
            <w:noWrap/>
            <w:vAlign w:val="bottom"/>
            <w:hideMark/>
          </w:tcPr>
          <w:p w14:paraId="39A4D57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38524F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FBE962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0C5EFD57"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A08822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26/017</w:t>
            </w:r>
          </w:p>
        </w:tc>
        <w:tc>
          <w:tcPr>
            <w:tcW w:w="1423" w:type="dxa"/>
            <w:tcBorders>
              <w:top w:val="nil"/>
              <w:left w:val="nil"/>
              <w:bottom w:val="single" w:sz="4" w:space="0" w:color="auto"/>
              <w:right w:val="single" w:sz="4" w:space="0" w:color="auto"/>
            </w:tcBorders>
            <w:shd w:val="clear" w:color="auto" w:fill="auto"/>
            <w:noWrap/>
            <w:vAlign w:val="bottom"/>
            <w:hideMark/>
          </w:tcPr>
          <w:p w14:paraId="037699E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F15298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5813D85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B40368D"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29988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26/018</w:t>
            </w:r>
          </w:p>
        </w:tc>
        <w:tc>
          <w:tcPr>
            <w:tcW w:w="1423" w:type="dxa"/>
            <w:tcBorders>
              <w:top w:val="nil"/>
              <w:left w:val="nil"/>
              <w:bottom w:val="single" w:sz="4" w:space="0" w:color="auto"/>
              <w:right w:val="single" w:sz="4" w:space="0" w:color="auto"/>
            </w:tcBorders>
            <w:shd w:val="clear" w:color="auto" w:fill="auto"/>
            <w:noWrap/>
            <w:vAlign w:val="bottom"/>
            <w:hideMark/>
          </w:tcPr>
          <w:p w14:paraId="5DCCFCB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7DAD46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9505E5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19B50BC"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9799E3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26/019</w:t>
            </w:r>
          </w:p>
        </w:tc>
        <w:tc>
          <w:tcPr>
            <w:tcW w:w="1423" w:type="dxa"/>
            <w:tcBorders>
              <w:top w:val="nil"/>
              <w:left w:val="nil"/>
              <w:bottom w:val="single" w:sz="4" w:space="0" w:color="auto"/>
              <w:right w:val="single" w:sz="4" w:space="0" w:color="auto"/>
            </w:tcBorders>
            <w:shd w:val="clear" w:color="auto" w:fill="auto"/>
            <w:noWrap/>
            <w:vAlign w:val="bottom"/>
            <w:hideMark/>
          </w:tcPr>
          <w:p w14:paraId="49B82390"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3F12C19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7C2A75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374DFB9E"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750DB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26/020</w:t>
            </w:r>
          </w:p>
        </w:tc>
        <w:tc>
          <w:tcPr>
            <w:tcW w:w="1423" w:type="dxa"/>
            <w:tcBorders>
              <w:top w:val="nil"/>
              <w:left w:val="nil"/>
              <w:bottom w:val="single" w:sz="4" w:space="0" w:color="auto"/>
              <w:right w:val="single" w:sz="4" w:space="0" w:color="auto"/>
            </w:tcBorders>
            <w:shd w:val="clear" w:color="auto" w:fill="auto"/>
            <w:noWrap/>
            <w:vAlign w:val="bottom"/>
            <w:hideMark/>
          </w:tcPr>
          <w:p w14:paraId="7B9D1CD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C564BC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4553B4D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7774237D"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5BAAFD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26/021</w:t>
            </w:r>
          </w:p>
        </w:tc>
        <w:tc>
          <w:tcPr>
            <w:tcW w:w="1423" w:type="dxa"/>
            <w:tcBorders>
              <w:top w:val="nil"/>
              <w:left w:val="nil"/>
              <w:bottom w:val="single" w:sz="4" w:space="0" w:color="auto"/>
              <w:right w:val="single" w:sz="4" w:space="0" w:color="auto"/>
            </w:tcBorders>
            <w:shd w:val="clear" w:color="auto" w:fill="auto"/>
            <w:noWrap/>
            <w:vAlign w:val="bottom"/>
            <w:hideMark/>
          </w:tcPr>
          <w:p w14:paraId="25F9BED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990204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E47E6F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FA28421"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D825C7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26/021</w:t>
            </w:r>
          </w:p>
        </w:tc>
        <w:tc>
          <w:tcPr>
            <w:tcW w:w="1423" w:type="dxa"/>
            <w:tcBorders>
              <w:top w:val="nil"/>
              <w:left w:val="nil"/>
              <w:bottom w:val="single" w:sz="4" w:space="0" w:color="auto"/>
              <w:right w:val="single" w:sz="4" w:space="0" w:color="auto"/>
            </w:tcBorders>
            <w:shd w:val="clear" w:color="auto" w:fill="auto"/>
            <w:noWrap/>
            <w:vAlign w:val="bottom"/>
            <w:hideMark/>
          </w:tcPr>
          <w:p w14:paraId="4D2310F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759BF6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28DD5F6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64E59DEB"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8B3D44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26/022</w:t>
            </w:r>
          </w:p>
        </w:tc>
        <w:tc>
          <w:tcPr>
            <w:tcW w:w="1423" w:type="dxa"/>
            <w:tcBorders>
              <w:top w:val="nil"/>
              <w:left w:val="nil"/>
              <w:bottom w:val="single" w:sz="4" w:space="0" w:color="auto"/>
              <w:right w:val="single" w:sz="4" w:space="0" w:color="auto"/>
            </w:tcBorders>
            <w:shd w:val="clear" w:color="auto" w:fill="auto"/>
            <w:noWrap/>
            <w:vAlign w:val="bottom"/>
            <w:hideMark/>
          </w:tcPr>
          <w:p w14:paraId="15E3B66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77C995B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301534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21E2900"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7E81E4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26/023</w:t>
            </w:r>
          </w:p>
        </w:tc>
        <w:tc>
          <w:tcPr>
            <w:tcW w:w="1423" w:type="dxa"/>
            <w:tcBorders>
              <w:top w:val="nil"/>
              <w:left w:val="nil"/>
              <w:bottom w:val="single" w:sz="4" w:space="0" w:color="auto"/>
              <w:right w:val="single" w:sz="4" w:space="0" w:color="auto"/>
            </w:tcBorders>
            <w:shd w:val="clear" w:color="auto" w:fill="auto"/>
            <w:noWrap/>
            <w:vAlign w:val="bottom"/>
            <w:hideMark/>
          </w:tcPr>
          <w:p w14:paraId="7EDDAB4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4E31182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40515B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74E6657"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17CEF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26/024</w:t>
            </w:r>
          </w:p>
        </w:tc>
        <w:tc>
          <w:tcPr>
            <w:tcW w:w="1423" w:type="dxa"/>
            <w:tcBorders>
              <w:top w:val="nil"/>
              <w:left w:val="nil"/>
              <w:bottom w:val="single" w:sz="4" w:space="0" w:color="auto"/>
              <w:right w:val="single" w:sz="4" w:space="0" w:color="auto"/>
            </w:tcBorders>
            <w:shd w:val="clear" w:color="auto" w:fill="auto"/>
            <w:noWrap/>
            <w:vAlign w:val="bottom"/>
            <w:hideMark/>
          </w:tcPr>
          <w:p w14:paraId="2E6B13F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081B6E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61BE5D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CE5888F"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5B8F8A2"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26/025</w:t>
            </w:r>
          </w:p>
        </w:tc>
        <w:tc>
          <w:tcPr>
            <w:tcW w:w="1423" w:type="dxa"/>
            <w:tcBorders>
              <w:top w:val="nil"/>
              <w:left w:val="nil"/>
              <w:bottom w:val="single" w:sz="4" w:space="0" w:color="auto"/>
              <w:right w:val="single" w:sz="4" w:space="0" w:color="auto"/>
            </w:tcBorders>
            <w:shd w:val="clear" w:color="auto" w:fill="auto"/>
            <w:noWrap/>
            <w:vAlign w:val="bottom"/>
            <w:hideMark/>
          </w:tcPr>
          <w:p w14:paraId="542767A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550EAF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58BFB09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265A04EF"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B4C6A5"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26/026</w:t>
            </w:r>
          </w:p>
        </w:tc>
        <w:tc>
          <w:tcPr>
            <w:tcW w:w="1423" w:type="dxa"/>
            <w:tcBorders>
              <w:top w:val="nil"/>
              <w:left w:val="nil"/>
              <w:bottom w:val="single" w:sz="4" w:space="0" w:color="auto"/>
              <w:right w:val="single" w:sz="4" w:space="0" w:color="auto"/>
            </w:tcBorders>
            <w:shd w:val="clear" w:color="auto" w:fill="auto"/>
            <w:noWrap/>
            <w:vAlign w:val="bottom"/>
            <w:hideMark/>
          </w:tcPr>
          <w:p w14:paraId="5E35629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8DCC17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1611078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3B22D71F"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67BFE38"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26/029</w:t>
            </w:r>
          </w:p>
        </w:tc>
        <w:tc>
          <w:tcPr>
            <w:tcW w:w="1423" w:type="dxa"/>
            <w:tcBorders>
              <w:top w:val="nil"/>
              <w:left w:val="nil"/>
              <w:bottom w:val="single" w:sz="4" w:space="0" w:color="auto"/>
              <w:right w:val="single" w:sz="4" w:space="0" w:color="auto"/>
            </w:tcBorders>
            <w:shd w:val="clear" w:color="auto" w:fill="auto"/>
            <w:noWrap/>
            <w:vAlign w:val="bottom"/>
            <w:hideMark/>
          </w:tcPr>
          <w:p w14:paraId="3DD4896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715E060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58C5E65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AEF1D57"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2A3A497"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26/030</w:t>
            </w:r>
          </w:p>
        </w:tc>
        <w:tc>
          <w:tcPr>
            <w:tcW w:w="1423" w:type="dxa"/>
            <w:tcBorders>
              <w:top w:val="nil"/>
              <w:left w:val="nil"/>
              <w:bottom w:val="single" w:sz="4" w:space="0" w:color="auto"/>
              <w:right w:val="single" w:sz="4" w:space="0" w:color="auto"/>
            </w:tcBorders>
            <w:shd w:val="clear" w:color="auto" w:fill="auto"/>
            <w:noWrap/>
            <w:vAlign w:val="bottom"/>
            <w:hideMark/>
          </w:tcPr>
          <w:p w14:paraId="1AEE170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23954E0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7AF2AD4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1615FD2B"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2457FA0"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26/031</w:t>
            </w:r>
          </w:p>
        </w:tc>
        <w:tc>
          <w:tcPr>
            <w:tcW w:w="1423" w:type="dxa"/>
            <w:tcBorders>
              <w:top w:val="nil"/>
              <w:left w:val="nil"/>
              <w:bottom w:val="single" w:sz="4" w:space="0" w:color="auto"/>
              <w:right w:val="single" w:sz="4" w:space="0" w:color="auto"/>
            </w:tcBorders>
            <w:shd w:val="clear" w:color="auto" w:fill="auto"/>
            <w:noWrap/>
            <w:vAlign w:val="bottom"/>
            <w:hideMark/>
          </w:tcPr>
          <w:p w14:paraId="4F3E01F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1103FA99"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4E9A720B"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F90554A"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49E270C"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26/032</w:t>
            </w:r>
          </w:p>
        </w:tc>
        <w:tc>
          <w:tcPr>
            <w:tcW w:w="1423" w:type="dxa"/>
            <w:tcBorders>
              <w:top w:val="nil"/>
              <w:left w:val="nil"/>
              <w:bottom w:val="single" w:sz="4" w:space="0" w:color="auto"/>
              <w:right w:val="single" w:sz="4" w:space="0" w:color="auto"/>
            </w:tcBorders>
            <w:shd w:val="clear" w:color="auto" w:fill="auto"/>
            <w:noWrap/>
            <w:vAlign w:val="bottom"/>
            <w:hideMark/>
          </w:tcPr>
          <w:p w14:paraId="224CDBB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310F45D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53CC4C1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09EE7699"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F24DB8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26/034</w:t>
            </w:r>
          </w:p>
        </w:tc>
        <w:tc>
          <w:tcPr>
            <w:tcW w:w="1423" w:type="dxa"/>
            <w:tcBorders>
              <w:top w:val="nil"/>
              <w:left w:val="nil"/>
              <w:bottom w:val="single" w:sz="4" w:space="0" w:color="auto"/>
              <w:right w:val="single" w:sz="4" w:space="0" w:color="auto"/>
            </w:tcBorders>
            <w:shd w:val="clear" w:color="auto" w:fill="auto"/>
            <w:noWrap/>
            <w:vAlign w:val="bottom"/>
            <w:hideMark/>
          </w:tcPr>
          <w:p w14:paraId="040706F1"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D88360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SIT17/2700K/CLO/BLC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37CB364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5E92D700"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488A8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5/151</w:t>
            </w:r>
          </w:p>
        </w:tc>
        <w:tc>
          <w:tcPr>
            <w:tcW w:w="1423" w:type="dxa"/>
            <w:tcBorders>
              <w:top w:val="nil"/>
              <w:left w:val="nil"/>
              <w:bottom w:val="single" w:sz="4" w:space="0" w:color="auto"/>
              <w:right w:val="single" w:sz="4" w:space="0" w:color="auto"/>
            </w:tcBorders>
            <w:shd w:val="clear" w:color="auto" w:fill="auto"/>
            <w:noWrap/>
            <w:vAlign w:val="bottom"/>
            <w:hideMark/>
          </w:tcPr>
          <w:p w14:paraId="25F70056"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Tyršova</w:t>
            </w:r>
          </w:p>
        </w:tc>
        <w:tc>
          <w:tcPr>
            <w:tcW w:w="3261" w:type="dxa"/>
            <w:tcBorders>
              <w:top w:val="nil"/>
              <w:left w:val="nil"/>
              <w:bottom w:val="single" w:sz="4" w:space="0" w:color="auto"/>
              <w:right w:val="single" w:sz="4" w:space="0" w:color="auto"/>
            </w:tcBorders>
            <w:shd w:val="clear" w:color="auto" w:fill="auto"/>
            <w:noWrap/>
            <w:vAlign w:val="bottom"/>
            <w:hideMark/>
          </w:tcPr>
          <w:p w14:paraId="3A189694"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0F377BB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48462563"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24F16E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9/146</w:t>
            </w:r>
          </w:p>
        </w:tc>
        <w:tc>
          <w:tcPr>
            <w:tcW w:w="1423" w:type="dxa"/>
            <w:tcBorders>
              <w:top w:val="nil"/>
              <w:left w:val="nil"/>
              <w:bottom w:val="single" w:sz="4" w:space="0" w:color="auto"/>
              <w:right w:val="single" w:sz="4" w:space="0" w:color="auto"/>
            </w:tcBorders>
            <w:shd w:val="clear" w:color="auto" w:fill="auto"/>
            <w:noWrap/>
            <w:vAlign w:val="bottom"/>
            <w:hideMark/>
          </w:tcPr>
          <w:p w14:paraId="6F2F92EE"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Dobrovského - náměstí Hrdinů</w:t>
            </w:r>
          </w:p>
        </w:tc>
        <w:tc>
          <w:tcPr>
            <w:tcW w:w="3261" w:type="dxa"/>
            <w:tcBorders>
              <w:top w:val="nil"/>
              <w:left w:val="nil"/>
              <w:bottom w:val="single" w:sz="4" w:space="0" w:color="auto"/>
              <w:right w:val="single" w:sz="4" w:space="0" w:color="auto"/>
            </w:tcBorders>
            <w:shd w:val="clear" w:color="auto" w:fill="auto"/>
            <w:noWrap/>
            <w:vAlign w:val="bottom"/>
            <w:hideMark/>
          </w:tcPr>
          <w:p w14:paraId="6B256E7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22C3B010"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r w:rsidR="00BA0E36" w:rsidRPr="00BA0E36" w14:paraId="33E3677B" w14:textId="77777777" w:rsidTr="00BA0E36">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151D0F"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9/147</w:t>
            </w:r>
          </w:p>
        </w:tc>
        <w:tc>
          <w:tcPr>
            <w:tcW w:w="1423" w:type="dxa"/>
            <w:tcBorders>
              <w:top w:val="nil"/>
              <w:left w:val="nil"/>
              <w:bottom w:val="single" w:sz="4" w:space="0" w:color="auto"/>
              <w:right w:val="single" w:sz="4" w:space="0" w:color="auto"/>
            </w:tcBorders>
            <w:shd w:val="clear" w:color="auto" w:fill="auto"/>
            <w:noWrap/>
            <w:vAlign w:val="bottom"/>
            <w:hideMark/>
          </w:tcPr>
          <w:p w14:paraId="330896FA"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Dobrovského - náměstí Hrdinů</w:t>
            </w:r>
          </w:p>
        </w:tc>
        <w:tc>
          <w:tcPr>
            <w:tcW w:w="3261" w:type="dxa"/>
            <w:tcBorders>
              <w:top w:val="nil"/>
              <w:left w:val="nil"/>
              <w:bottom w:val="single" w:sz="4" w:space="0" w:color="auto"/>
              <w:right w:val="single" w:sz="4" w:space="0" w:color="auto"/>
            </w:tcBorders>
            <w:shd w:val="clear" w:color="auto" w:fill="auto"/>
            <w:noWrap/>
            <w:vAlign w:val="bottom"/>
            <w:hideMark/>
          </w:tcPr>
          <w:p w14:paraId="39134A23"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Silniční LED svítidlo SIT6/2700K/CLO/BLC</w:t>
            </w:r>
          </w:p>
        </w:tc>
        <w:tc>
          <w:tcPr>
            <w:tcW w:w="3460" w:type="dxa"/>
            <w:tcBorders>
              <w:top w:val="nil"/>
              <w:left w:val="nil"/>
              <w:bottom w:val="single" w:sz="4" w:space="0" w:color="auto"/>
              <w:right w:val="single" w:sz="4" w:space="0" w:color="auto"/>
            </w:tcBorders>
            <w:shd w:val="clear" w:color="auto" w:fill="auto"/>
            <w:noWrap/>
            <w:vAlign w:val="bottom"/>
            <w:hideMark/>
          </w:tcPr>
          <w:p w14:paraId="63223F4D" w14:textId="77777777" w:rsidR="00BA0E36" w:rsidRPr="00BA0E36" w:rsidRDefault="00BA0E36" w:rsidP="00BA0E36">
            <w:pPr>
              <w:spacing w:after="0" w:line="240" w:lineRule="auto"/>
              <w:jc w:val="center"/>
              <w:rPr>
                <w:rFonts w:ascii="Calibri" w:eastAsia="Times New Roman" w:hAnsi="Calibri" w:cs="Calibri"/>
                <w:color w:val="000000"/>
                <w:sz w:val="18"/>
                <w:szCs w:val="18"/>
                <w:lang w:eastAsia="cs-CZ"/>
              </w:rPr>
            </w:pPr>
            <w:r w:rsidRPr="00BA0E36">
              <w:rPr>
                <w:rFonts w:ascii="Calibri" w:eastAsia="Times New Roman" w:hAnsi="Calibri" w:cs="Calibri"/>
                <w:color w:val="000000"/>
                <w:sz w:val="18"/>
                <w:szCs w:val="18"/>
                <w:lang w:eastAsia="cs-CZ"/>
              </w:rPr>
              <w:t>Proudové svorky izolované VV</w:t>
            </w:r>
          </w:p>
        </w:tc>
      </w:tr>
    </w:tbl>
    <w:p w14:paraId="17B315AC" w14:textId="0EF9319A" w:rsidR="00BA0E36" w:rsidRDefault="00BA0E36">
      <w:pPr>
        <w:rPr>
          <w:rFonts w:eastAsia="Times New Roman" w:cs="Arial"/>
          <w:b/>
          <w:bCs/>
          <w:lang w:eastAsia="cs-CZ"/>
        </w:rPr>
      </w:pPr>
      <w:r w:rsidRPr="00BA0E36">
        <w:rPr>
          <w:rFonts w:eastAsia="Times New Roman" w:cs="Arial"/>
          <w:b/>
          <w:bCs/>
          <w:lang w:eastAsia="cs-CZ"/>
        </w:rPr>
        <w:lastRenderedPageBreak/>
        <w:t>Bližší specifikace viz 01 – Př1b_Pasport svítidel pro ZD – VO Kyjov</w:t>
      </w:r>
    </w:p>
    <w:p w14:paraId="08F09B78" w14:textId="31927875" w:rsidR="00BA0E36" w:rsidRDefault="00BA0E36">
      <w:pPr>
        <w:rPr>
          <w:rFonts w:eastAsia="Times New Roman" w:cs="Arial"/>
          <w:b/>
          <w:bCs/>
          <w:lang w:eastAsia="cs-CZ"/>
        </w:rPr>
      </w:pPr>
    </w:p>
    <w:p w14:paraId="0D1F7983" w14:textId="3B70308B" w:rsidR="00B86EED" w:rsidRPr="00BA0E36" w:rsidRDefault="00B86EED" w:rsidP="00B86EED">
      <w:pPr>
        <w:pStyle w:val="Titulek"/>
        <w:spacing w:after="0"/>
        <w:rPr>
          <w:rFonts w:cstheme="minorHAnsi"/>
          <w:b/>
          <w:bCs/>
          <w:i w:val="0"/>
          <w:iCs w:val="0"/>
        </w:rPr>
      </w:pPr>
      <w:r w:rsidRPr="00CD05BB">
        <w:rPr>
          <w:rFonts w:cstheme="minorHAnsi"/>
          <w:b/>
          <w:bCs/>
          <w:i w:val="0"/>
          <w:iCs w:val="0"/>
        </w:rPr>
        <w:t xml:space="preserve">Tabulka </w:t>
      </w:r>
      <w:r>
        <w:rPr>
          <w:rFonts w:cstheme="minorHAnsi"/>
          <w:b/>
          <w:bCs/>
          <w:i w:val="0"/>
          <w:iCs w:val="0"/>
        </w:rPr>
        <w:t xml:space="preserve">5- </w:t>
      </w:r>
      <w:r w:rsidRPr="00B86EED">
        <w:rPr>
          <w:rFonts w:cstheme="minorHAnsi"/>
          <w:b/>
          <w:bCs/>
          <w:i w:val="0"/>
          <w:iCs w:val="0"/>
        </w:rPr>
        <w:t>Proudová svorka na vrchní neizolované vedení</w:t>
      </w:r>
    </w:p>
    <w:tbl>
      <w:tblPr>
        <w:tblW w:w="8926" w:type="dxa"/>
        <w:tblCellMar>
          <w:left w:w="70" w:type="dxa"/>
          <w:right w:w="70" w:type="dxa"/>
        </w:tblCellMar>
        <w:tblLook w:val="04A0" w:firstRow="1" w:lastRow="0" w:firstColumn="1" w:lastColumn="0" w:noHBand="0" w:noVBand="1"/>
      </w:tblPr>
      <w:tblGrid>
        <w:gridCol w:w="840"/>
        <w:gridCol w:w="1423"/>
        <w:gridCol w:w="3261"/>
        <w:gridCol w:w="3402"/>
      </w:tblGrid>
      <w:tr w:rsidR="00B86EED" w:rsidRPr="00B86EED" w14:paraId="17F71D8B" w14:textId="77777777" w:rsidTr="00B86EED">
        <w:trPr>
          <w:trHeight w:val="24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3B966" w14:textId="77777777" w:rsidR="00B86EED" w:rsidRPr="00B86EED" w:rsidRDefault="00B86EED" w:rsidP="00B86EED">
            <w:pPr>
              <w:spacing w:after="0" w:line="240" w:lineRule="auto"/>
              <w:jc w:val="center"/>
              <w:rPr>
                <w:rFonts w:ascii="Calibri" w:eastAsia="Times New Roman" w:hAnsi="Calibri" w:cs="Calibri"/>
                <w:b/>
                <w:bCs/>
                <w:color w:val="000000"/>
                <w:sz w:val="18"/>
                <w:szCs w:val="18"/>
                <w:lang w:eastAsia="cs-CZ"/>
              </w:rPr>
            </w:pPr>
            <w:r w:rsidRPr="00B86EED">
              <w:rPr>
                <w:rFonts w:ascii="Calibri" w:eastAsia="Times New Roman" w:hAnsi="Calibri" w:cs="Calibri"/>
                <w:b/>
                <w:bCs/>
                <w:color w:val="000000"/>
                <w:sz w:val="18"/>
                <w:szCs w:val="18"/>
                <w:lang w:eastAsia="cs-CZ"/>
              </w:rPr>
              <w:t>SBID</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40AC2E9C" w14:textId="77777777" w:rsidR="00B86EED" w:rsidRPr="00B86EED" w:rsidRDefault="00B86EED" w:rsidP="00B86EED">
            <w:pPr>
              <w:spacing w:after="0" w:line="240" w:lineRule="auto"/>
              <w:jc w:val="center"/>
              <w:rPr>
                <w:rFonts w:ascii="Calibri" w:eastAsia="Times New Roman" w:hAnsi="Calibri" w:cs="Calibri"/>
                <w:b/>
                <w:bCs/>
                <w:color w:val="000000"/>
                <w:sz w:val="18"/>
                <w:szCs w:val="18"/>
                <w:lang w:eastAsia="cs-CZ"/>
              </w:rPr>
            </w:pPr>
            <w:r w:rsidRPr="00B86EED">
              <w:rPr>
                <w:rFonts w:ascii="Calibri" w:eastAsia="Times New Roman" w:hAnsi="Calibri" w:cs="Calibri"/>
                <w:b/>
                <w:bCs/>
                <w:color w:val="000000"/>
                <w:sz w:val="18"/>
                <w:szCs w:val="18"/>
                <w:lang w:eastAsia="cs-CZ"/>
              </w:rPr>
              <w:t>Ulice</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14:paraId="6755A756" w14:textId="77777777" w:rsidR="00B86EED" w:rsidRPr="00B86EED" w:rsidRDefault="00B86EED" w:rsidP="00B86EED">
            <w:pPr>
              <w:spacing w:after="0" w:line="240" w:lineRule="auto"/>
              <w:jc w:val="center"/>
              <w:rPr>
                <w:rFonts w:ascii="Calibri" w:eastAsia="Times New Roman" w:hAnsi="Calibri" w:cs="Calibri"/>
                <w:b/>
                <w:bCs/>
                <w:color w:val="000000"/>
                <w:sz w:val="18"/>
                <w:szCs w:val="18"/>
                <w:lang w:eastAsia="cs-CZ"/>
              </w:rPr>
            </w:pPr>
            <w:r w:rsidRPr="00B86EED">
              <w:rPr>
                <w:rFonts w:ascii="Calibri" w:eastAsia="Times New Roman" w:hAnsi="Calibri" w:cs="Calibri"/>
                <w:b/>
                <w:bCs/>
                <w:color w:val="000000"/>
                <w:sz w:val="18"/>
                <w:szCs w:val="18"/>
                <w:lang w:eastAsia="cs-CZ"/>
              </w:rPr>
              <w:t>Nový typ svítidla ZD</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E41A8D7" w14:textId="77777777" w:rsidR="00B86EED" w:rsidRPr="00B86EED" w:rsidRDefault="00B86EED" w:rsidP="00B86EED">
            <w:pPr>
              <w:spacing w:after="0" w:line="240" w:lineRule="auto"/>
              <w:jc w:val="center"/>
              <w:rPr>
                <w:rFonts w:ascii="Calibri" w:eastAsia="Times New Roman" w:hAnsi="Calibri" w:cs="Calibri"/>
                <w:b/>
                <w:bCs/>
                <w:color w:val="000000"/>
                <w:sz w:val="18"/>
                <w:szCs w:val="18"/>
                <w:lang w:eastAsia="cs-CZ"/>
              </w:rPr>
            </w:pPr>
            <w:r w:rsidRPr="00B86EED">
              <w:rPr>
                <w:rFonts w:ascii="Calibri" w:eastAsia="Times New Roman" w:hAnsi="Calibri" w:cs="Calibri"/>
                <w:b/>
                <w:bCs/>
                <w:color w:val="000000"/>
                <w:sz w:val="18"/>
                <w:szCs w:val="18"/>
                <w:lang w:eastAsia="cs-CZ"/>
              </w:rPr>
              <w:t>Nový konstrukční prvek</w:t>
            </w:r>
          </w:p>
        </w:tc>
      </w:tr>
      <w:tr w:rsidR="00B86EED" w:rsidRPr="00B86EED" w14:paraId="53AB8E5A"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E35246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1/001</w:t>
            </w:r>
          </w:p>
        </w:tc>
        <w:tc>
          <w:tcPr>
            <w:tcW w:w="1423" w:type="dxa"/>
            <w:tcBorders>
              <w:top w:val="nil"/>
              <w:left w:val="nil"/>
              <w:bottom w:val="single" w:sz="4" w:space="0" w:color="auto"/>
              <w:right w:val="single" w:sz="4" w:space="0" w:color="auto"/>
            </w:tcBorders>
            <w:shd w:val="clear" w:color="auto" w:fill="auto"/>
            <w:noWrap/>
            <w:vAlign w:val="bottom"/>
            <w:hideMark/>
          </w:tcPr>
          <w:p w14:paraId="57C170A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31F3887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48FE025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78712C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78103F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1/002</w:t>
            </w:r>
          </w:p>
        </w:tc>
        <w:tc>
          <w:tcPr>
            <w:tcW w:w="1423" w:type="dxa"/>
            <w:tcBorders>
              <w:top w:val="nil"/>
              <w:left w:val="nil"/>
              <w:bottom w:val="single" w:sz="4" w:space="0" w:color="auto"/>
              <w:right w:val="single" w:sz="4" w:space="0" w:color="auto"/>
            </w:tcBorders>
            <w:shd w:val="clear" w:color="auto" w:fill="auto"/>
            <w:noWrap/>
            <w:vAlign w:val="bottom"/>
            <w:hideMark/>
          </w:tcPr>
          <w:p w14:paraId="2B82CCF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43DDA9C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48F2D94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4A9DC0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3E716F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1/003</w:t>
            </w:r>
          </w:p>
        </w:tc>
        <w:tc>
          <w:tcPr>
            <w:tcW w:w="1423" w:type="dxa"/>
            <w:tcBorders>
              <w:top w:val="nil"/>
              <w:left w:val="nil"/>
              <w:bottom w:val="single" w:sz="4" w:space="0" w:color="auto"/>
              <w:right w:val="single" w:sz="4" w:space="0" w:color="auto"/>
            </w:tcBorders>
            <w:shd w:val="clear" w:color="auto" w:fill="auto"/>
            <w:noWrap/>
            <w:vAlign w:val="bottom"/>
            <w:hideMark/>
          </w:tcPr>
          <w:p w14:paraId="536797B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6D13461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FA2692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99C38AF"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6BF6D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1/004</w:t>
            </w:r>
          </w:p>
        </w:tc>
        <w:tc>
          <w:tcPr>
            <w:tcW w:w="1423" w:type="dxa"/>
            <w:tcBorders>
              <w:top w:val="nil"/>
              <w:left w:val="nil"/>
              <w:bottom w:val="single" w:sz="4" w:space="0" w:color="auto"/>
              <w:right w:val="single" w:sz="4" w:space="0" w:color="auto"/>
            </w:tcBorders>
            <w:shd w:val="clear" w:color="auto" w:fill="auto"/>
            <w:noWrap/>
            <w:vAlign w:val="bottom"/>
            <w:hideMark/>
          </w:tcPr>
          <w:p w14:paraId="3FE8F28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0972C19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3F503B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40A712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93743D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1/005</w:t>
            </w:r>
          </w:p>
        </w:tc>
        <w:tc>
          <w:tcPr>
            <w:tcW w:w="1423" w:type="dxa"/>
            <w:tcBorders>
              <w:top w:val="nil"/>
              <w:left w:val="nil"/>
              <w:bottom w:val="single" w:sz="4" w:space="0" w:color="auto"/>
              <w:right w:val="single" w:sz="4" w:space="0" w:color="auto"/>
            </w:tcBorders>
            <w:shd w:val="clear" w:color="auto" w:fill="auto"/>
            <w:noWrap/>
            <w:vAlign w:val="bottom"/>
            <w:hideMark/>
          </w:tcPr>
          <w:p w14:paraId="7832D77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6FF4A96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F4E908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17FAF3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A3487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1/005</w:t>
            </w:r>
          </w:p>
        </w:tc>
        <w:tc>
          <w:tcPr>
            <w:tcW w:w="1423" w:type="dxa"/>
            <w:tcBorders>
              <w:top w:val="nil"/>
              <w:left w:val="nil"/>
              <w:bottom w:val="single" w:sz="4" w:space="0" w:color="auto"/>
              <w:right w:val="single" w:sz="4" w:space="0" w:color="auto"/>
            </w:tcBorders>
            <w:shd w:val="clear" w:color="auto" w:fill="auto"/>
            <w:noWrap/>
            <w:vAlign w:val="bottom"/>
            <w:hideMark/>
          </w:tcPr>
          <w:p w14:paraId="26200DF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25A3CBD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9392CF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E6A56FC"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A70B70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1/006</w:t>
            </w:r>
          </w:p>
        </w:tc>
        <w:tc>
          <w:tcPr>
            <w:tcW w:w="1423" w:type="dxa"/>
            <w:tcBorders>
              <w:top w:val="nil"/>
              <w:left w:val="nil"/>
              <w:bottom w:val="single" w:sz="4" w:space="0" w:color="auto"/>
              <w:right w:val="single" w:sz="4" w:space="0" w:color="auto"/>
            </w:tcBorders>
            <w:shd w:val="clear" w:color="auto" w:fill="auto"/>
            <w:noWrap/>
            <w:vAlign w:val="bottom"/>
            <w:hideMark/>
          </w:tcPr>
          <w:p w14:paraId="512970C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5AEEDFD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FB85A3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0BFE67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097DB5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1/007</w:t>
            </w:r>
          </w:p>
        </w:tc>
        <w:tc>
          <w:tcPr>
            <w:tcW w:w="1423" w:type="dxa"/>
            <w:tcBorders>
              <w:top w:val="nil"/>
              <w:left w:val="nil"/>
              <w:bottom w:val="single" w:sz="4" w:space="0" w:color="auto"/>
              <w:right w:val="single" w:sz="4" w:space="0" w:color="auto"/>
            </w:tcBorders>
            <w:shd w:val="clear" w:color="auto" w:fill="auto"/>
            <w:noWrap/>
            <w:vAlign w:val="bottom"/>
            <w:hideMark/>
          </w:tcPr>
          <w:p w14:paraId="2CC556C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36F280C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12C6F8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2543DE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CF8205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1/008</w:t>
            </w:r>
          </w:p>
        </w:tc>
        <w:tc>
          <w:tcPr>
            <w:tcW w:w="1423" w:type="dxa"/>
            <w:tcBorders>
              <w:top w:val="nil"/>
              <w:left w:val="nil"/>
              <w:bottom w:val="single" w:sz="4" w:space="0" w:color="auto"/>
              <w:right w:val="single" w:sz="4" w:space="0" w:color="auto"/>
            </w:tcBorders>
            <w:shd w:val="clear" w:color="auto" w:fill="auto"/>
            <w:noWrap/>
            <w:vAlign w:val="bottom"/>
            <w:hideMark/>
          </w:tcPr>
          <w:p w14:paraId="65FD98A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0F3D923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8B6A7E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A3F9C5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4D6CF5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1/009</w:t>
            </w:r>
          </w:p>
        </w:tc>
        <w:tc>
          <w:tcPr>
            <w:tcW w:w="1423" w:type="dxa"/>
            <w:tcBorders>
              <w:top w:val="nil"/>
              <w:left w:val="nil"/>
              <w:bottom w:val="single" w:sz="4" w:space="0" w:color="auto"/>
              <w:right w:val="single" w:sz="4" w:space="0" w:color="auto"/>
            </w:tcBorders>
            <w:shd w:val="clear" w:color="auto" w:fill="auto"/>
            <w:noWrap/>
            <w:vAlign w:val="bottom"/>
            <w:hideMark/>
          </w:tcPr>
          <w:p w14:paraId="2FDCCD9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3469C51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2DEF8EA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63E7E4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55CA37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1/010</w:t>
            </w:r>
          </w:p>
        </w:tc>
        <w:tc>
          <w:tcPr>
            <w:tcW w:w="1423" w:type="dxa"/>
            <w:tcBorders>
              <w:top w:val="nil"/>
              <w:left w:val="nil"/>
              <w:bottom w:val="single" w:sz="4" w:space="0" w:color="auto"/>
              <w:right w:val="single" w:sz="4" w:space="0" w:color="auto"/>
            </w:tcBorders>
            <w:shd w:val="clear" w:color="auto" w:fill="auto"/>
            <w:noWrap/>
            <w:vAlign w:val="bottom"/>
            <w:hideMark/>
          </w:tcPr>
          <w:p w14:paraId="5DF9115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79E8792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4ACDA4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740B8F09"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7E60C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1/011</w:t>
            </w:r>
          </w:p>
        </w:tc>
        <w:tc>
          <w:tcPr>
            <w:tcW w:w="1423" w:type="dxa"/>
            <w:tcBorders>
              <w:top w:val="nil"/>
              <w:left w:val="nil"/>
              <w:bottom w:val="single" w:sz="4" w:space="0" w:color="auto"/>
              <w:right w:val="single" w:sz="4" w:space="0" w:color="auto"/>
            </w:tcBorders>
            <w:shd w:val="clear" w:color="auto" w:fill="auto"/>
            <w:noWrap/>
            <w:vAlign w:val="bottom"/>
            <w:hideMark/>
          </w:tcPr>
          <w:p w14:paraId="7952771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45AE731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77A25D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277593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A7B40D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1/012</w:t>
            </w:r>
          </w:p>
        </w:tc>
        <w:tc>
          <w:tcPr>
            <w:tcW w:w="1423" w:type="dxa"/>
            <w:tcBorders>
              <w:top w:val="nil"/>
              <w:left w:val="nil"/>
              <w:bottom w:val="single" w:sz="4" w:space="0" w:color="auto"/>
              <w:right w:val="single" w:sz="4" w:space="0" w:color="auto"/>
            </w:tcBorders>
            <w:shd w:val="clear" w:color="auto" w:fill="auto"/>
            <w:noWrap/>
            <w:vAlign w:val="bottom"/>
            <w:hideMark/>
          </w:tcPr>
          <w:p w14:paraId="657403A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Riegrova</w:t>
            </w:r>
          </w:p>
        </w:tc>
        <w:tc>
          <w:tcPr>
            <w:tcW w:w="3261" w:type="dxa"/>
            <w:tcBorders>
              <w:top w:val="nil"/>
              <w:left w:val="nil"/>
              <w:bottom w:val="single" w:sz="4" w:space="0" w:color="auto"/>
              <w:right w:val="single" w:sz="4" w:space="0" w:color="auto"/>
            </w:tcBorders>
            <w:shd w:val="clear" w:color="auto" w:fill="auto"/>
            <w:noWrap/>
            <w:vAlign w:val="bottom"/>
            <w:hideMark/>
          </w:tcPr>
          <w:p w14:paraId="2E4A6AB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BAE22B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EFE7AF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7A77C4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1/014</w:t>
            </w:r>
          </w:p>
        </w:tc>
        <w:tc>
          <w:tcPr>
            <w:tcW w:w="1423" w:type="dxa"/>
            <w:tcBorders>
              <w:top w:val="nil"/>
              <w:left w:val="nil"/>
              <w:bottom w:val="single" w:sz="4" w:space="0" w:color="auto"/>
              <w:right w:val="single" w:sz="4" w:space="0" w:color="auto"/>
            </w:tcBorders>
            <w:shd w:val="clear" w:color="auto" w:fill="auto"/>
            <w:noWrap/>
            <w:vAlign w:val="bottom"/>
            <w:hideMark/>
          </w:tcPr>
          <w:p w14:paraId="6F57D16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33E4878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95362B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CF12EF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3BF4A7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1/015</w:t>
            </w:r>
          </w:p>
        </w:tc>
        <w:tc>
          <w:tcPr>
            <w:tcW w:w="1423" w:type="dxa"/>
            <w:tcBorders>
              <w:top w:val="nil"/>
              <w:left w:val="nil"/>
              <w:bottom w:val="single" w:sz="4" w:space="0" w:color="auto"/>
              <w:right w:val="single" w:sz="4" w:space="0" w:color="auto"/>
            </w:tcBorders>
            <w:shd w:val="clear" w:color="auto" w:fill="auto"/>
            <w:noWrap/>
            <w:vAlign w:val="bottom"/>
            <w:hideMark/>
          </w:tcPr>
          <w:p w14:paraId="2C97913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5AE7FF4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269B92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98F76FB"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BA28D4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1/016</w:t>
            </w:r>
          </w:p>
        </w:tc>
        <w:tc>
          <w:tcPr>
            <w:tcW w:w="1423" w:type="dxa"/>
            <w:tcBorders>
              <w:top w:val="nil"/>
              <w:left w:val="nil"/>
              <w:bottom w:val="single" w:sz="4" w:space="0" w:color="auto"/>
              <w:right w:val="single" w:sz="4" w:space="0" w:color="auto"/>
            </w:tcBorders>
            <w:shd w:val="clear" w:color="auto" w:fill="auto"/>
            <w:noWrap/>
            <w:vAlign w:val="bottom"/>
            <w:hideMark/>
          </w:tcPr>
          <w:p w14:paraId="76117E7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04E5CBB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E79968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82EF4D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FD443C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1/017</w:t>
            </w:r>
          </w:p>
        </w:tc>
        <w:tc>
          <w:tcPr>
            <w:tcW w:w="1423" w:type="dxa"/>
            <w:tcBorders>
              <w:top w:val="nil"/>
              <w:left w:val="nil"/>
              <w:bottom w:val="single" w:sz="4" w:space="0" w:color="auto"/>
              <w:right w:val="single" w:sz="4" w:space="0" w:color="auto"/>
            </w:tcBorders>
            <w:shd w:val="clear" w:color="auto" w:fill="auto"/>
            <w:noWrap/>
            <w:vAlign w:val="bottom"/>
            <w:hideMark/>
          </w:tcPr>
          <w:p w14:paraId="1D39769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7792F71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3D61D4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F54E749"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734B6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1/018</w:t>
            </w:r>
          </w:p>
        </w:tc>
        <w:tc>
          <w:tcPr>
            <w:tcW w:w="1423" w:type="dxa"/>
            <w:tcBorders>
              <w:top w:val="nil"/>
              <w:left w:val="nil"/>
              <w:bottom w:val="single" w:sz="4" w:space="0" w:color="auto"/>
              <w:right w:val="single" w:sz="4" w:space="0" w:color="auto"/>
            </w:tcBorders>
            <w:shd w:val="clear" w:color="auto" w:fill="auto"/>
            <w:noWrap/>
            <w:vAlign w:val="bottom"/>
            <w:hideMark/>
          </w:tcPr>
          <w:p w14:paraId="6E204E7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 xml:space="preserve">Dr. </w:t>
            </w:r>
            <w:proofErr w:type="spellStart"/>
            <w:r w:rsidRPr="00B86EED">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70D3E2F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SIT12/2700K/CLO/BLC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BB6CFF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69828A3"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739A9F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1/034</w:t>
            </w:r>
          </w:p>
        </w:tc>
        <w:tc>
          <w:tcPr>
            <w:tcW w:w="1423" w:type="dxa"/>
            <w:tcBorders>
              <w:top w:val="nil"/>
              <w:left w:val="nil"/>
              <w:bottom w:val="single" w:sz="4" w:space="0" w:color="auto"/>
              <w:right w:val="single" w:sz="4" w:space="0" w:color="auto"/>
            </w:tcBorders>
            <w:shd w:val="clear" w:color="auto" w:fill="auto"/>
            <w:noWrap/>
            <w:vAlign w:val="bottom"/>
            <w:hideMark/>
          </w:tcPr>
          <w:p w14:paraId="4A3A6FC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12C8B16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A6D1A5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0B65681C"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65BD57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1/035</w:t>
            </w:r>
          </w:p>
        </w:tc>
        <w:tc>
          <w:tcPr>
            <w:tcW w:w="1423" w:type="dxa"/>
            <w:tcBorders>
              <w:top w:val="nil"/>
              <w:left w:val="nil"/>
              <w:bottom w:val="single" w:sz="4" w:space="0" w:color="auto"/>
              <w:right w:val="single" w:sz="4" w:space="0" w:color="auto"/>
            </w:tcBorders>
            <w:shd w:val="clear" w:color="auto" w:fill="auto"/>
            <w:noWrap/>
            <w:vAlign w:val="bottom"/>
            <w:hideMark/>
          </w:tcPr>
          <w:p w14:paraId="1C1A52A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584766E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5D36F6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D801A1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C57BBA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1/036</w:t>
            </w:r>
          </w:p>
        </w:tc>
        <w:tc>
          <w:tcPr>
            <w:tcW w:w="1423" w:type="dxa"/>
            <w:tcBorders>
              <w:top w:val="nil"/>
              <w:left w:val="nil"/>
              <w:bottom w:val="single" w:sz="4" w:space="0" w:color="auto"/>
              <w:right w:val="single" w:sz="4" w:space="0" w:color="auto"/>
            </w:tcBorders>
            <w:shd w:val="clear" w:color="auto" w:fill="auto"/>
            <w:noWrap/>
            <w:vAlign w:val="bottom"/>
            <w:hideMark/>
          </w:tcPr>
          <w:p w14:paraId="5CC712C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7D947F2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E390BA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77556AC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7504A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1/037</w:t>
            </w:r>
          </w:p>
        </w:tc>
        <w:tc>
          <w:tcPr>
            <w:tcW w:w="1423" w:type="dxa"/>
            <w:tcBorders>
              <w:top w:val="nil"/>
              <w:left w:val="nil"/>
              <w:bottom w:val="single" w:sz="4" w:space="0" w:color="auto"/>
              <w:right w:val="single" w:sz="4" w:space="0" w:color="auto"/>
            </w:tcBorders>
            <w:shd w:val="clear" w:color="auto" w:fill="auto"/>
            <w:noWrap/>
            <w:vAlign w:val="bottom"/>
            <w:hideMark/>
          </w:tcPr>
          <w:p w14:paraId="1241160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4AF6A4F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26F09A1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0E3F7B6A"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2EF4EF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1/038</w:t>
            </w:r>
          </w:p>
        </w:tc>
        <w:tc>
          <w:tcPr>
            <w:tcW w:w="1423" w:type="dxa"/>
            <w:tcBorders>
              <w:top w:val="nil"/>
              <w:left w:val="nil"/>
              <w:bottom w:val="single" w:sz="4" w:space="0" w:color="auto"/>
              <w:right w:val="single" w:sz="4" w:space="0" w:color="auto"/>
            </w:tcBorders>
            <w:shd w:val="clear" w:color="auto" w:fill="auto"/>
            <w:noWrap/>
            <w:vAlign w:val="bottom"/>
            <w:hideMark/>
          </w:tcPr>
          <w:p w14:paraId="51B5CD9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6404D58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A5AF39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CD109AC"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46E54B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1/039</w:t>
            </w:r>
          </w:p>
        </w:tc>
        <w:tc>
          <w:tcPr>
            <w:tcW w:w="1423" w:type="dxa"/>
            <w:tcBorders>
              <w:top w:val="nil"/>
              <w:left w:val="nil"/>
              <w:bottom w:val="single" w:sz="4" w:space="0" w:color="auto"/>
              <w:right w:val="single" w:sz="4" w:space="0" w:color="auto"/>
            </w:tcBorders>
            <w:shd w:val="clear" w:color="auto" w:fill="auto"/>
            <w:noWrap/>
            <w:vAlign w:val="bottom"/>
            <w:hideMark/>
          </w:tcPr>
          <w:p w14:paraId="07B4EE1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2545C4A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B0D6B0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7C0A9EA8"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A6CE2A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1/040</w:t>
            </w:r>
          </w:p>
        </w:tc>
        <w:tc>
          <w:tcPr>
            <w:tcW w:w="1423" w:type="dxa"/>
            <w:tcBorders>
              <w:top w:val="nil"/>
              <w:left w:val="nil"/>
              <w:bottom w:val="single" w:sz="4" w:space="0" w:color="auto"/>
              <w:right w:val="single" w:sz="4" w:space="0" w:color="auto"/>
            </w:tcBorders>
            <w:shd w:val="clear" w:color="auto" w:fill="auto"/>
            <w:noWrap/>
            <w:vAlign w:val="bottom"/>
            <w:hideMark/>
          </w:tcPr>
          <w:p w14:paraId="0E3EF77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3F9DCE3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65BD51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6906D46"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E7581E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1/041</w:t>
            </w:r>
          </w:p>
        </w:tc>
        <w:tc>
          <w:tcPr>
            <w:tcW w:w="1423" w:type="dxa"/>
            <w:tcBorders>
              <w:top w:val="nil"/>
              <w:left w:val="nil"/>
              <w:bottom w:val="single" w:sz="4" w:space="0" w:color="auto"/>
              <w:right w:val="single" w:sz="4" w:space="0" w:color="auto"/>
            </w:tcBorders>
            <w:shd w:val="clear" w:color="auto" w:fill="auto"/>
            <w:noWrap/>
            <w:vAlign w:val="bottom"/>
            <w:hideMark/>
          </w:tcPr>
          <w:p w14:paraId="3D06345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02D6F42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41A3737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F01749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BCEB3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1/042</w:t>
            </w:r>
          </w:p>
        </w:tc>
        <w:tc>
          <w:tcPr>
            <w:tcW w:w="1423" w:type="dxa"/>
            <w:tcBorders>
              <w:top w:val="nil"/>
              <w:left w:val="nil"/>
              <w:bottom w:val="single" w:sz="4" w:space="0" w:color="auto"/>
              <w:right w:val="single" w:sz="4" w:space="0" w:color="auto"/>
            </w:tcBorders>
            <w:shd w:val="clear" w:color="auto" w:fill="auto"/>
            <w:noWrap/>
            <w:vAlign w:val="bottom"/>
            <w:hideMark/>
          </w:tcPr>
          <w:p w14:paraId="3399C16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46DB8E2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233BFA6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734D87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5E3A44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1/043</w:t>
            </w:r>
          </w:p>
        </w:tc>
        <w:tc>
          <w:tcPr>
            <w:tcW w:w="1423" w:type="dxa"/>
            <w:tcBorders>
              <w:top w:val="nil"/>
              <w:left w:val="nil"/>
              <w:bottom w:val="single" w:sz="4" w:space="0" w:color="auto"/>
              <w:right w:val="single" w:sz="4" w:space="0" w:color="auto"/>
            </w:tcBorders>
            <w:shd w:val="clear" w:color="auto" w:fill="auto"/>
            <w:noWrap/>
            <w:vAlign w:val="bottom"/>
            <w:hideMark/>
          </w:tcPr>
          <w:p w14:paraId="0921C0D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1634DA0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BE1242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F7E4465"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602C9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1/044</w:t>
            </w:r>
          </w:p>
        </w:tc>
        <w:tc>
          <w:tcPr>
            <w:tcW w:w="1423" w:type="dxa"/>
            <w:tcBorders>
              <w:top w:val="nil"/>
              <w:left w:val="nil"/>
              <w:bottom w:val="single" w:sz="4" w:space="0" w:color="auto"/>
              <w:right w:val="single" w:sz="4" w:space="0" w:color="auto"/>
            </w:tcBorders>
            <w:shd w:val="clear" w:color="auto" w:fill="auto"/>
            <w:noWrap/>
            <w:vAlign w:val="bottom"/>
            <w:hideMark/>
          </w:tcPr>
          <w:p w14:paraId="119B3F8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6122F4B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4574737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C677AB3"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A1297F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1/045</w:t>
            </w:r>
          </w:p>
        </w:tc>
        <w:tc>
          <w:tcPr>
            <w:tcW w:w="1423" w:type="dxa"/>
            <w:tcBorders>
              <w:top w:val="nil"/>
              <w:left w:val="nil"/>
              <w:bottom w:val="single" w:sz="4" w:space="0" w:color="auto"/>
              <w:right w:val="single" w:sz="4" w:space="0" w:color="auto"/>
            </w:tcBorders>
            <w:shd w:val="clear" w:color="auto" w:fill="auto"/>
            <w:noWrap/>
            <w:vAlign w:val="bottom"/>
            <w:hideMark/>
          </w:tcPr>
          <w:p w14:paraId="465C4D7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Na Trávníkách</w:t>
            </w:r>
          </w:p>
        </w:tc>
        <w:tc>
          <w:tcPr>
            <w:tcW w:w="3261" w:type="dxa"/>
            <w:tcBorders>
              <w:top w:val="nil"/>
              <w:left w:val="nil"/>
              <w:bottom w:val="single" w:sz="4" w:space="0" w:color="auto"/>
              <w:right w:val="single" w:sz="4" w:space="0" w:color="auto"/>
            </w:tcBorders>
            <w:shd w:val="clear" w:color="auto" w:fill="auto"/>
            <w:noWrap/>
            <w:vAlign w:val="bottom"/>
            <w:hideMark/>
          </w:tcPr>
          <w:p w14:paraId="6BB7899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29294E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00028EE6"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DAE68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1/046</w:t>
            </w:r>
          </w:p>
        </w:tc>
        <w:tc>
          <w:tcPr>
            <w:tcW w:w="1423" w:type="dxa"/>
            <w:tcBorders>
              <w:top w:val="nil"/>
              <w:left w:val="nil"/>
              <w:bottom w:val="single" w:sz="4" w:space="0" w:color="auto"/>
              <w:right w:val="single" w:sz="4" w:space="0" w:color="auto"/>
            </w:tcBorders>
            <w:shd w:val="clear" w:color="auto" w:fill="auto"/>
            <w:noWrap/>
            <w:vAlign w:val="bottom"/>
            <w:hideMark/>
          </w:tcPr>
          <w:p w14:paraId="30CA265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Krátká</w:t>
            </w:r>
          </w:p>
        </w:tc>
        <w:tc>
          <w:tcPr>
            <w:tcW w:w="3261" w:type="dxa"/>
            <w:tcBorders>
              <w:top w:val="nil"/>
              <w:left w:val="nil"/>
              <w:bottom w:val="single" w:sz="4" w:space="0" w:color="auto"/>
              <w:right w:val="single" w:sz="4" w:space="0" w:color="auto"/>
            </w:tcBorders>
            <w:shd w:val="clear" w:color="auto" w:fill="auto"/>
            <w:noWrap/>
            <w:vAlign w:val="bottom"/>
            <w:hideMark/>
          </w:tcPr>
          <w:p w14:paraId="7255FFE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A60009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71D9DA7"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30C75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1/047</w:t>
            </w:r>
          </w:p>
        </w:tc>
        <w:tc>
          <w:tcPr>
            <w:tcW w:w="1423" w:type="dxa"/>
            <w:tcBorders>
              <w:top w:val="nil"/>
              <w:left w:val="nil"/>
              <w:bottom w:val="single" w:sz="4" w:space="0" w:color="auto"/>
              <w:right w:val="single" w:sz="4" w:space="0" w:color="auto"/>
            </w:tcBorders>
            <w:shd w:val="clear" w:color="auto" w:fill="auto"/>
            <w:noWrap/>
            <w:vAlign w:val="bottom"/>
            <w:hideMark/>
          </w:tcPr>
          <w:p w14:paraId="535B96B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Na Trávníkách</w:t>
            </w:r>
          </w:p>
        </w:tc>
        <w:tc>
          <w:tcPr>
            <w:tcW w:w="3261" w:type="dxa"/>
            <w:tcBorders>
              <w:top w:val="nil"/>
              <w:left w:val="nil"/>
              <w:bottom w:val="single" w:sz="4" w:space="0" w:color="auto"/>
              <w:right w:val="single" w:sz="4" w:space="0" w:color="auto"/>
            </w:tcBorders>
            <w:shd w:val="clear" w:color="auto" w:fill="auto"/>
            <w:noWrap/>
            <w:vAlign w:val="bottom"/>
            <w:hideMark/>
          </w:tcPr>
          <w:p w14:paraId="73B6831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C5E422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5435DD5"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635D95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1/048</w:t>
            </w:r>
          </w:p>
        </w:tc>
        <w:tc>
          <w:tcPr>
            <w:tcW w:w="1423" w:type="dxa"/>
            <w:tcBorders>
              <w:top w:val="nil"/>
              <w:left w:val="nil"/>
              <w:bottom w:val="single" w:sz="4" w:space="0" w:color="auto"/>
              <w:right w:val="single" w:sz="4" w:space="0" w:color="auto"/>
            </w:tcBorders>
            <w:shd w:val="clear" w:color="auto" w:fill="auto"/>
            <w:noWrap/>
            <w:vAlign w:val="bottom"/>
            <w:hideMark/>
          </w:tcPr>
          <w:p w14:paraId="4ADF0DD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Na Trávníkách</w:t>
            </w:r>
          </w:p>
        </w:tc>
        <w:tc>
          <w:tcPr>
            <w:tcW w:w="3261" w:type="dxa"/>
            <w:tcBorders>
              <w:top w:val="nil"/>
              <w:left w:val="nil"/>
              <w:bottom w:val="single" w:sz="4" w:space="0" w:color="auto"/>
              <w:right w:val="single" w:sz="4" w:space="0" w:color="auto"/>
            </w:tcBorders>
            <w:shd w:val="clear" w:color="auto" w:fill="auto"/>
            <w:noWrap/>
            <w:vAlign w:val="bottom"/>
            <w:hideMark/>
          </w:tcPr>
          <w:p w14:paraId="46D4269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3B8027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D25135D"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4737C9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1/049</w:t>
            </w:r>
          </w:p>
        </w:tc>
        <w:tc>
          <w:tcPr>
            <w:tcW w:w="1423" w:type="dxa"/>
            <w:tcBorders>
              <w:top w:val="nil"/>
              <w:left w:val="nil"/>
              <w:bottom w:val="single" w:sz="4" w:space="0" w:color="auto"/>
              <w:right w:val="single" w:sz="4" w:space="0" w:color="auto"/>
            </w:tcBorders>
            <w:shd w:val="clear" w:color="auto" w:fill="auto"/>
            <w:noWrap/>
            <w:vAlign w:val="bottom"/>
            <w:hideMark/>
          </w:tcPr>
          <w:p w14:paraId="1D804A6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04F853D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A9F524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F0B5533"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64A3E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1/050</w:t>
            </w:r>
          </w:p>
        </w:tc>
        <w:tc>
          <w:tcPr>
            <w:tcW w:w="1423" w:type="dxa"/>
            <w:tcBorders>
              <w:top w:val="nil"/>
              <w:left w:val="nil"/>
              <w:bottom w:val="single" w:sz="4" w:space="0" w:color="auto"/>
              <w:right w:val="single" w:sz="4" w:space="0" w:color="auto"/>
            </w:tcBorders>
            <w:shd w:val="clear" w:color="auto" w:fill="auto"/>
            <w:noWrap/>
            <w:vAlign w:val="bottom"/>
            <w:hideMark/>
          </w:tcPr>
          <w:p w14:paraId="59F011C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Jiráskova</w:t>
            </w:r>
          </w:p>
        </w:tc>
        <w:tc>
          <w:tcPr>
            <w:tcW w:w="3261" w:type="dxa"/>
            <w:tcBorders>
              <w:top w:val="nil"/>
              <w:left w:val="nil"/>
              <w:bottom w:val="single" w:sz="4" w:space="0" w:color="auto"/>
              <w:right w:val="single" w:sz="4" w:space="0" w:color="auto"/>
            </w:tcBorders>
            <w:shd w:val="clear" w:color="auto" w:fill="auto"/>
            <w:noWrap/>
            <w:vAlign w:val="bottom"/>
            <w:hideMark/>
          </w:tcPr>
          <w:p w14:paraId="0F208B0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11789B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95B4BD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0D05B0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19/007</w:t>
            </w:r>
          </w:p>
        </w:tc>
        <w:tc>
          <w:tcPr>
            <w:tcW w:w="1423" w:type="dxa"/>
            <w:tcBorders>
              <w:top w:val="nil"/>
              <w:left w:val="nil"/>
              <w:bottom w:val="single" w:sz="4" w:space="0" w:color="auto"/>
              <w:right w:val="single" w:sz="4" w:space="0" w:color="auto"/>
            </w:tcBorders>
            <w:shd w:val="clear" w:color="auto" w:fill="auto"/>
            <w:noWrap/>
            <w:vAlign w:val="bottom"/>
            <w:hideMark/>
          </w:tcPr>
          <w:p w14:paraId="3440B25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Mlýnská</w:t>
            </w:r>
          </w:p>
        </w:tc>
        <w:tc>
          <w:tcPr>
            <w:tcW w:w="3261" w:type="dxa"/>
            <w:tcBorders>
              <w:top w:val="nil"/>
              <w:left w:val="nil"/>
              <w:bottom w:val="single" w:sz="4" w:space="0" w:color="auto"/>
              <w:right w:val="single" w:sz="4" w:space="0" w:color="auto"/>
            </w:tcBorders>
            <w:shd w:val="clear" w:color="auto" w:fill="auto"/>
            <w:noWrap/>
            <w:vAlign w:val="bottom"/>
            <w:hideMark/>
          </w:tcPr>
          <w:p w14:paraId="4D061E7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A4021B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059F0E5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E7869F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2/051</w:t>
            </w:r>
          </w:p>
        </w:tc>
        <w:tc>
          <w:tcPr>
            <w:tcW w:w="1423" w:type="dxa"/>
            <w:tcBorders>
              <w:top w:val="nil"/>
              <w:left w:val="nil"/>
              <w:bottom w:val="single" w:sz="4" w:space="0" w:color="auto"/>
              <w:right w:val="single" w:sz="4" w:space="0" w:color="auto"/>
            </w:tcBorders>
            <w:shd w:val="clear" w:color="auto" w:fill="auto"/>
            <w:noWrap/>
            <w:vAlign w:val="bottom"/>
            <w:hideMark/>
          </w:tcPr>
          <w:p w14:paraId="5C85144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Vrchlického</w:t>
            </w:r>
          </w:p>
        </w:tc>
        <w:tc>
          <w:tcPr>
            <w:tcW w:w="3261" w:type="dxa"/>
            <w:tcBorders>
              <w:top w:val="nil"/>
              <w:left w:val="nil"/>
              <w:bottom w:val="single" w:sz="4" w:space="0" w:color="auto"/>
              <w:right w:val="single" w:sz="4" w:space="0" w:color="auto"/>
            </w:tcBorders>
            <w:shd w:val="clear" w:color="auto" w:fill="auto"/>
            <w:noWrap/>
            <w:vAlign w:val="bottom"/>
            <w:hideMark/>
          </w:tcPr>
          <w:p w14:paraId="0A14BC5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SIT9/2700K/CLO</w:t>
            </w:r>
          </w:p>
        </w:tc>
        <w:tc>
          <w:tcPr>
            <w:tcW w:w="3402" w:type="dxa"/>
            <w:tcBorders>
              <w:top w:val="nil"/>
              <w:left w:val="nil"/>
              <w:bottom w:val="single" w:sz="4" w:space="0" w:color="auto"/>
              <w:right w:val="single" w:sz="4" w:space="0" w:color="auto"/>
            </w:tcBorders>
            <w:shd w:val="clear" w:color="auto" w:fill="auto"/>
            <w:noWrap/>
            <w:vAlign w:val="bottom"/>
            <w:hideMark/>
          </w:tcPr>
          <w:p w14:paraId="69AF500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Vytočit do komunikace</w:t>
            </w:r>
          </w:p>
        </w:tc>
      </w:tr>
      <w:tr w:rsidR="00B86EED" w:rsidRPr="00B86EED" w14:paraId="4D782633"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1F4FC1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20/053</w:t>
            </w:r>
          </w:p>
        </w:tc>
        <w:tc>
          <w:tcPr>
            <w:tcW w:w="1423" w:type="dxa"/>
            <w:tcBorders>
              <w:top w:val="nil"/>
              <w:left w:val="nil"/>
              <w:bottom w:val="single" w:sz="4" w:space="0" w:color="auto"/>
              <w:right w:val="single" w:sz="4" w:space="0" w:color="auto"/>
            </w:tcBorders>
            <w:shd w:val="clear" w:color="auto" w:fill="auto"/>
            <w:noWrap/>
            <w:vAlign w:val="bottom"/>
            <w:hideMark/>
          </w:tcPr>
          <w:p w14:paraId="6E78B15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Pod Zvonicí</w:t>
            </w:r>
          </w:p>
        </w:tc>
        <w:tc>
          <w:tcPr>
            <w:tcW w:w="3261" w:type="dxa"/>
            <w:tcBorders>
              <w:top w:val="nil"/>
              <w:left w:val="nil"/>
              <w:bottom w:val="single" w:sz="4" w:space="0" w:color="auto"/>
              <w:right w:val="single" w:sz="4" w:space="0" w:color="auto"/>
            </w:tcBorders>
            <w:shd w:val="clear" w:color="auto" w:fill="auto"/>
            <w:noWrap/>
            <w:vAlign w:val="bottom"/>
            <w:hideMark/>
          </w:tcPr>
          <w:p w14:paraId="602DF8D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C239E2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D5A3FB6"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55E440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20/059</w:t>
            </w:r>
          </w:p>
        </w:tc>
        <w:tc>
          <w:tcPr>
            <w:tcW w:w="1423" w:type="dxa"/>
            <w:tcBorders>
              <w:top w:val="nil"/>
              <w:left w:val="nil"/>
              <w:bottom w:val="single" w:sz="4" w:space="0" w:color="auto"/>
              <w:right w:val="single" w:sz="4" w:space="0" w:color="auto"/>
            </w:tcBorders>
            <w:shd w:val="clear" w:color="auto" w:fill="auto"/>
            <w:noWrap/>
            <w:vAlign w:val="bottom"/>
            <w:hideMark/>
          </w:tcPr>
          <w:p w14:paraId="5C65722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Kostelecká</w:t>
            </w:r>
          </w:p>
        </w:tc>
        <w:tc>
          <w:tcPr>
            <w:tcW w:w="3261" w:type="dxa"/>
            <w:tcBorders>
              <w:top w:val="nil"/>
              <w:left w:val="nil"/>
              <w:bottom w:val="single" w:sz="4" w:space="0" w:color="auto"/>
              <w:right w:val="single" w:sz="4" w:space="0" w:color="auto"/>
            </w:tcBorders>
            <w:shd w:val="clear" w:color="auto" w:fill="auto"/>
            <w:noWrap/>
            <w:vAlign w:val="bottom"/>
            <w:hideMark/>
          </w:tcPr>
          <w:p w14:paraId="474AAD6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ABDC5C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21ED4F0"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A4AF4B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20/060</w:t>
            </w:r>
          </w:p>
        </w:tc>
        <w:tc>
          <w:tcPr>
            <w:tcW w:w="1423" w:type="dxa"/>
            <w:tcBorders>
              <w:top w:val="nil"/>
              <w:left w:val="nil"/>
              <w:bottom w:val="single" w:sz="4" w:space="0" w:color="auto"/>
              <w:right w:val="single" w:sz="4" w:space="0" w:color="auto"/>
            </w:tcBorders>
            <w:shd w:val="clear" w:color="auto" w:fill="auto"/>
            <w:noWrap/>
            <w:vAlign w:val="bottom"/>
            <w:hideMark/>
          </w:tcPr>
          <w:p w14:paraId="289B1B4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Kostelecká</w:t>
            </w:r>
          </w:p>
        </w:tc>
        <w:tc>
          <w:tcPr>
            <w:tcW w:w="3261" w:type="dxa"/>
            <w:tcBorders>
              <w:top w:val="nil"/>
              <w:left w:val="nil"/>
              <w:bottom w:val="single" w:sz="4" w:space="0" w:color="auto"/>
              <w:right w:val="single" w:sz="4" w:space="0" w:color="auto"/>
            </w:tcBorders>
            <w:shd w:val="clear" w:color="auto" w:fill="auto"/>
            <w:noWrap/>
            <w:vAlign w:val="bottom"/>
            <w:hideMark/>
          </w:tcPr>
          <w:p w14:paraId="2699F59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6AB3BB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9614A3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3DBE5E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20/061</w:t>
            </w:r>
          </w:p>
        </w:tc>
        <w:tc>
          <w:tcPr>
            <w:tcW w:w="1423" w:type="dxa"/>
            <w:tcBorders>
              <w:top w:val="nil"/>
              <w:left w:val="nil"/>
              <w:bottom w:val="single" w:sz="4" w:space="0" w:color="auto"/>
              <w:right w:val="single" w:sz="4" w:space="0" w:color="auto"/>
            </w:tcBorders>
            <w:shd w:val="clear" w:color="auto" w:fill="auto"/>
            <w:noWrap/>
            <w:vAlign w:val="bottom"/>
            <w:hideMark/>
          </w:tcPr>
          <w:p w14:paraId="360F021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Kostelecká</w:t>
            </w:r>
          </w:p>
        </w:tc>
        <w:tc>
          <w:tcPr>
            <w:tcW w:w="3261" w:type="dxa"/>
            <w:tcBorders>
              <w:top w:val="nil"/>
              <w:left w:val="nil"/>
              <w:bottom w:val="single" w:sz="4" w:space="0" w:color="auto"/>
              <w:right w:val="single" w:sz="4" w:space="0" w:color="auto"/>
            </w:tcBorders>
            <w:shd w:val="clear" w:color="auto" w:fill="auto"/>
            <w:noWrap/>
            <w:vAlign w:val="bottom"/>
            <w:hideMark/>
          </w:tcPr>
          <w:p w14:paraId="23F6FE4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F137AF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3FA845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46A17C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24/001</w:t>
            </w:r>
          </w:p>
        </w:tc>
        <w:tc>
          <w:tcPr>
            <w:tcW w:w="1423" w:type="dxa"/>
            <w:tcBorders>
              <w:top w:val="nil"/>
              <w:left w:val="nil"/>
              <w:bottom w:val="single" w:sz="4" w:space="0" w:color="auto"/>
              <w:right w:val="single" w:sz="4" w:space="0" w:color="auto"/>
            </w:tcBorders>
            <w:shd w:val="clear" w:color="auto" w:fill="auto"/>
            <w:noWrap/>
            <w:vAlign w:val="bottom"/>
            <w:hideMark/>
          </w:tcPr>
          <w:p w14:paraId="751DD17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4B59314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4AFB68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6C61FE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B37B0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24/002</w:t>
            </w:r>
          </w:p>
        </w:tc>
        <w:tc>
          <w:tcPr>
            <w:tcW w:w="1423" w:type="dxa"/>
            <w:tcBorders>
              <w:top w:val="nil"/>
              <w:left w:val="nil"/>
              <w:bottom w:val="single" w:sz="4" w:space="0" w:color="auto"/>
              <w:right w:val="single" w:sz="4" w:space="0" w:color="auto"/>
            </w:tcBorders>
            <w:shd w:val="clear" w:color="auto" w:fill="auto"/>
            <w:noWrap/>
            <w:vAlign w:val="bottom"/>
            <w:hideMark/>
          </w:tcPr>
          <w:p w14:paraId="2C83AD9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530B6DF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3C20F0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7D3BDD0F"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9C1F36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24/003</w:t>
            </w:r>
          </w:p>
        </w:tc>
        <w:tc>
          <w:tcPr>
            <w:tcW w:w="1423" w:type="dxa"/>
            <w:tcBorders>
              <w:top w:val="nil"/>
              <w:left w:val="nil"/>
              <w:bottom w:val="single" w:sz="4" w:space="0" w:color="auto"/>
              <w:right w:val="single" w:sz="4" w:space="0" w:color="auto"/>
            </w:tcBorders>
            <w:shd w:val="clear" w:color="auto" w:fill="auto"/>
            <w:noWrap/>
            <w:vAlign w:val="bottom"/>
            <w:hideMark/>
          </w:tcPr>
          <w:p w14:paraId="60A26E4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7AAFDC9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F38485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9B6D245"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9C962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24/004</w:t>
            </w:r>
          </w:p>
        </w:tc>
        <w:tc>
          <w:tcPr>
            <w:tcW w:w="1423" w:type="dxa"/>
            <w:tcBorders>
              <w:top w:val="nil"/>
              <w:left w:val="nil"/>
              <w:bottom w:val="single" w:sz="4" w:space="0" w:color="auto"/>
              <w:right w:val="single" w:sz="4" w:space="0" w:color="auto"/>
            </w:tcBorders>
            <w:shd w:val="clear" w:color="auto" w:fill="auto"/>
            <w:noWrap/>
            <w:vAlign w:val="bottom"/>
            <w:hideMark/>
          </w:tcPr>
          <w:p w14:paraId="1E38A92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68FD0E1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C5310C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611FCF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5AD7B3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24/005</w:t>
            </w:r>
          </w:p>
        </w:tc>
        <w:tc>
          <w:tcPr>
            <w:tcW w:w="1423" w:type="dxa"/>
            <w:tcBorders>
              <w:top w:val="nil"/>
              <w:left w:val="nil"/>
              <w:bottom w:val="single" w:sz="4" w:space="0" w:color="auto"/>
              <w:right w:val="single" w:sz="4" w:space="0" w:color="auto"/>
            </w:tcBorders>
            <w:shd w:val="clear" w:color="auto" w:fill="auto"/>
            <w:noWrap/>
            <w:vAlign w:val="bottom"/>
            <w:hideMark/>
          </w:tcPr>
          <w:p w14:paraId="6B5C676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06C8934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D490A0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1344C1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B2179F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lastRenderedPageBreak/>
              <w:t>24/006</w:t>
            </w:r>
          </w:p>
        </w:tc>
        <w:tc>
          <w:tcPr>
            <w:tcW w:w="1423" w:type="dxa"/>
            <w:tcBorders>
              <w:top w:val="nil"/>
              <w:left w:val="nil"/>
              <w:bottom w:val="single" w:sz="4" w:space="0" w:color="auto"/>
              <w:right w:val="single" w:sz="4" w:space="0" w:color="auto"/>
            </w:tcBorders>
            <w:shd w:val="clear" w:color="auto" w:fill="auto"/>
            <w:noWrap/>
            <w:vAlign w:val="bottom"/>
            <w:hideMark/>
          </w:tcPr>
          <w:p w14:paraId="5E50354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17831A6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19C389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E1C78DD"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E5776D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24/007</w:t>
            </w:r>
          </w:p>
        </w:tc>
        <w:tc>
          <w:tcPr>
            <w:tcW w:w="1423" w:type="dxa"/>
            <w:tcBorders>
              <w:top w:val="nil"/>
              <w:left w:val="nil"/>
              <w:bottom w:val="single" w:sz="4" w:space="0" w:color="auto"/>
              <w:right w:val="single" w:sz="4" w:space="0" w:color="auto"/>
            </w:tcBorders>
            <w:shd w:val="clear" w:color="auto" w:fill="auto"/>
            <w:noWrap/>
            <w:vAlign w:val="bottom"/>
            <w:hideMark/>
          </w:tcPr>
          <w:p w14:paraId="3C767B8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42DD360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1C4988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FABAB3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5559FD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24/008</w:t>
            </w:r>
          </w:p>
        </w:tc>
        <w:tc>
          <w:tcPr>
            <w:tcW w:w="1423" w:type="dxa"/>
            <w:tcBorders>
              <w:top w:val="nil"/>
              <w:left w:val="nil"/>
              <w:bottom w:val="single" w:sz="4" w:space="0" w:color="auto"/>
              <w:right w:val="single" w:sz="4" w:space="0" w:color="auto"/>
            </w:tcBorders>
            <w:shd w:val="clear" w:color="auto" w:fill="auto"/>
            <w:noWrap/>
            <w:vAlign w:val="bottom"/>
            <w:hideMark/>
          </w:tcPr>
          <w:p w14:paraId="40E2922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1D0CC4F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A26703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00B538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7D3865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24/009</w:t>
            </w:r>
          </w:p>
        </w:tc>
        <w:tc>
          <w:tcPr>
            <w:tcW w:w="1423" w:type="dxa"/>
            <w:tcBorders>
              <w:top w:val="nil"/>
              <w:left w:val="nil"/>
              <w:bottom w:val="single" w:sz="4" w:space="0" w:color="auto"/>
              <w:right w:val="single" w:sz="4" w:space="0" w:color="auto"/>
            </w:tcBorders>
            <w:shd w:val="clear" w:color="auto" w:fill="auto"/>
            <w:noWrap/>
            <w:vAlign w:val="bottom"/>
            <w:hideMark/>
          </w:tcPr>
          <w:p w14:paraId="68D6788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151770C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CD5C59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320D5F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D8F67B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24/010</w:t>
            </w:r>
          </w:p>
        </w:tc>
        <w:tc>
          <w:tcPr>
            <w:tcW w:w="1423" w:type="dxa"/>
            <w:tcBorders>
              <w:top w:val="nil"/>
              <w:left w:val="nil"/>
              <w:bottom w:val="single" w:sz="4" w:space="0" w:color="auto"/>
              <w:right w:val="single" w:sz="4" w:space="0" w:color="auto"/>
            </w:tcBorders>
            <w:shd w:val="clear" w:color="auto" w:fill="auto"/>
            <w:noWrap/>
            <w:vAlign w:val="bottom"/>
            <w:hideMark/>
          </w:tcPr>
          <w:p w14:paraId="71898D0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107BA01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2AE15FB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4992BB6"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DBCC48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24/011</w:t>
            </w:r>
          </w:p>
        </w:tc>
        <w:tc>
          <w:tcPr>
            <w:tcW w:w="1423" w:type="dxa"/>
            <w:tcBorders>
              <w:top w:val="nil"/>
              <w:left w:val="nil"/>
              <w:bottom w:val="single" w:sz="4" w:space="0" w:color="auto"/>
              <w:right w:val="single" w:sz="4" w:space="0" w:color="auto"/>
            </w:tcBorders>
            <w:shd w:val="clear" w:color="auto" w:fill="auto"/>
            <w:noWrap/>
            <w:vAlign w:val="bottom"/>
            <w:hideMark/>
          </w:tcPr>
          <w:p w14:paraId="0DCBAB6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66065B9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22CE6F8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203AB3F"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2EE29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24/012</w:t>
            </w:r>
          </w:p>
        </w:tc>
        <w:tc>
          <w:tcPr>
            <w:tcW w:w="1423" w:type="dxa"/>
            <w:tcBorders>
              <w:top w:val="nil"/>
              <w:left w:val="nil"/>
              <w:bottom w:val="single" w:sz="4" w:space="0" w:color="auto"/>
              <w:right w:val="single" w:sz="4" w:space="0" w:color="auto"/>
            </w:tcBorders>
            <w:shd w:val="clear" w:color="auto" w:fill="auto"/>
            <w:noWrap/>
            <w:vAlign w:val="bottom"/>
            <w:hideMark/>
          </w:tcPr>
          <w:p w14:paraId="18B8D11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2189114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34A3C9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56B975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CD7EC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24/013</w:t>
            </w:r>
          </w:p>
        </w:tc>
        <w:tc>
          <w:tcPr>
            <w:tcW w:w="1423" w:type="dxa"/>
            <w:tcBorders>
              <w:top w:val="nil"/>
              <w:left w:val="nil"/>
              <w:bottom w:val="single" w:sz="4" w:space="0" w:color="auto"/>
              <w:right w:val="single" w:sz="4" w:space="0" w:color="auto"/>
            </w:tcBorders>
            <w:shd w:val="clear" w:color="auto" w:fill="auto"/>
            <w:noWrap/>
            <w:vAlign w:val="bottom"/>
            <w:hideMark/>
          </w:tcPr>
          <w:p w14:paraId="7385A8E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08982F7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B8E840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57CD7A9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B99070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24/014</w:t>
            </w:r>
          </w:p>
        </w:tc>
        <w:tc>
          <w:tcPr>
            <w:tcW w:w="1423" w:type="dxa"/>
            <w:tcBorders>
              <w:top w:val="nil"/>
              <w:left w:val="nil"/>
              <w:bottom w:val="single" w:sz="4" w:space="0" w:color="auto"/>
              <w:right w:val="single" w:sz="4" w:space="0" w:color="auto"/>
            </w:tcBorders>
            <w:shd w:val="clear" w:color="auto" w:fill="auto"/>
            <w:noWrap/>
            <w:vAlign w:val="bottom"/>
            <w:hideMark/>
          </w:tcPr>
          <w:p w14:paraId="48AF29A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 Pod Starou horou</w:t>
            </w:r>
          </w:p>
        </w:tc>
        <w:tc>
          <w:tcPr>
            <w:tcW w:w="3261" w:type="dxa"/>
            <w:tcBorders>
              <w:top w:val="nil"/>
              <w:left w:val="nil"/>
              <w:bottom w:val="single" w:sz="4" w:space="0" w:color="auto"/>
              <w:right w:val="single" w:sz="4" w:space="0" w:color="auto"/>
            </w:tcBorders>
            <w:shd w:val="clear" w:color="auto" w:fill="auto"/>
            <w:noWrap/>
            <w:vAlign w:val="bottom"/>
            <w:hideMark/>
          </w:tcPr>
          <w:p w14:paraId="5429489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SIT7/2700K/CLO</w:t>
            </w:r>
          </w:p>
        </w:tc>
        <w:tc>
          <w:tcPr>
            <w:tcW w:w="3402" w:type="dxa"/>
            <w:tcBorders>
              <w:top w:val="nil"/>
              <w:left w:val="nil"/>
              <w:bottom w:val="single" w:sz="4" w:space="0" w:color="auto"/>
              <w:right w:val="single" w:sz="4" w:space="0" w:color="auto"/>
            </w:tcBorders>
            <w:shd w:val="clear" w:color="auto" w:fill="auto"/>
            <w:noWrap/>
            <w:vAlign w:val="bottom"/>
            <w:hideMark/>
          </w:tcPr>
          <w:p w14:paraId="54B8FCF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Vytočit výložník do komunikace</w:t>
            </w:r>
          </w:p>
        </w:tc>
      </w:tr>
      <w:tr w:rsidR="00B86EED" w:rsidRPr="00B86EED" w14:paraId="07588D61"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E45A5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26/001</w:t>
            </w:r>
          </w:p>
        </w:tc>
        <w:tc>
          <w:tcPr>
            <w:tcW w:w="1423" w:type="dxa"/>
            <w:tcBorders>
              <w:top w:val="nil"/>
              <w:left w:val="nil"/>
              <w:bottom w:val="single" w:sz="4" w:space="0" w:color="auto"/>
              <w:right w:val="single" w:sz="4" w:space="0" w:color="auto"/>
            </w:tcBorders>
            <w:shd w:val="clear" w:color="auto" w:fill="auto"/>
            <w:noWrap/>
            <w:vAlign w:val="bottom"/>
            <w:hideMark/>
          </w:tcPr>
          <w:p w14:paraId="536B1FB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0FEA3D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930271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6B3C3E06"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B34648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26/002</w:t>
            </w:r>
          </w:p>
        </w:tc>
        <w:tc>
          <w:tcPr>
            <w:tcW w:w="1423" w:type="dxa"/>
            <w:tcBorders>
              <w:top w:val="nil"/>
              <w:left w:val="nil"/>
              <w:bottom w:val="single" w:sz="4" w:space="0" w:color="auto"/>
              <w:right w:val="single" w:sz="4" w:space="0" w:color="auto"/>
            </w:tcBorders>
            <w:shd w:val="clear" w:color="auto" w:fill="auto"/>
            <w:noWrap/>
            <w:vAlign w:val="bottom"/>
            <w:hideMark/>
          </w:tcPr>
          <w:p w14:paraId="54027CC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C93CA0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1C7DB7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3FE6202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24507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26/003</w:t>
            </w:r>
          </w:p>
        </w:tc>
        <w:tc>
          <w:tcPr>
            <w:tcW w:w="1423" w:type="dxa"/>
            <w:tcBorders>
              <w:top w:val="nil"/>
              <w:left w:val="nil"/>
              <w:bottom w:val="single" w:sz="4" w:space="0" w:color="auto"/>
              <w:right w:val="single" w:sz="4" w:space="0" w:color="auto"/>
            </w:tcBorders>
            <w:shd w:val="clear" w:color="auto" w:fill="auto"/>
            <w:noWrap/>
            <w:vAlign w:val="bottom"/>
            <w:hideMark/>
          </w:tcPr>
          <w:p w14:paraId="692EA49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1CE12E8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477A74F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ABE42B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A6BDAF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26/004</w:t>
            </w:r>
          </w:p>
        </w:tc>
        <w:tc>
          <w:tcPr>
            <w:tcW w:w="1423" w:type="dxa"/>
            <w:tcBorders>
              <w:top w:val="nil"/>
              <w:left w:val="nil"/>
              <w:bottom w:val="single" w:sz="4" w:space="0" w:color="auto"/>
              <w:right w:val="single" w:sz="4" w:space="0" w:color="auto"/>
            </w:tcBorders>
            <w:shd w:val="clear" w:color="auto" w:fill="auto"/>
            <w:noWrap/>
            <w:vAlign w:val="bottom"/>
            <w:hideMark/>
          </w:tcPr>
          <w:p w14:paraId="16BB55E6"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1FC85EB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70D0D2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65A34F7"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11830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26/005</w:t>
            </w:r>
          </w:p>
        </w:tc>
        <w:tc>
          <w:tcPr>
            <w:tcW w:w="1423" w:type="dxa"/>
            <w:tcBorders>
              <w:top w:val="nil"/>
              <w:left w:val="nil"/>
              <w:bottom w:val="single" w:sz="4" w:space="0" w:color="auto"/>
              <w:right w:val="single" w:sz="4" w:space="0" w:color="auto"/>
            </w:tcBorders>
            <w:shd w:val="clear" w:color="auto" w:fill="auto"/>
            <w:noWrap/>
            <w:vAlign w:val="bottom"/>
            <w:hideMark/>
          </w:tcPr>
          <w:p w14:paraId="3ADD622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6440D35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E336FF0"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299C012"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DAE951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26/006</w:t>
            </w:r>
          </w:p>
        </w:tc>
        <w:tc>
          <w:tcPr>
            <w:tcW w:w="1423" w:type="dxa"/>
            <w:tcBorders>
              <w:top w:val="nil"/>
              <w:left w:val="nil"/>
              <w:bottom w:val="single" w:sz="4" w:space="0" w:color="auto"/>
              <w:right w:val="single" w:sz="4" w:space="0" w:color="auto"/>
            </w:tcBorders>
            <w:shd w:val="clear" w:color="auto" w:fill="auto"/>
            <w:noWrap/>
            <w:vAlign w:val="bottom"/>
            <w:hideMark/>
          </w:tcPr>
          <w:p w14:paraId="4D995C8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44122B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C27169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03323325"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6A54FF"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26/007</w:t>
            </w:r>
          </w:p>
        </w:tc>
        <w:tc>
          <w:tcPr>
            <w:tcW w:w="1423" w:type="dxa"/>
            <w:tcBorders>
              <w:top w:val="nil"/>
              <w:left w:val="nil"/>
              <w:bottom w:val="single" w:sz="4" w:space="0" w:color="auto"/>
              <w:right w:val="single" w:sz="4" w:space="0" w:color="auto"/>
            </w:tcBorders>
            <w:shd w:val="clear" w:color="auto" w:fill="auto"/>
            <w:noWrap/>
            <w:vAlign w:val="bottom"/>
            <w:hideMark/>
          </w:tcPr>
          <w:p w14:paraId="4D4B880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13B9F53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548C17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8AE14B9"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7E0C85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26/008</w:t>
            </w:r>
          </w:p>
        </w:tc>
        <w:tc>
          <w:tcPr>
            <w:tcW w:w="1423" w:type="dxa"/>
            <w:tcBorders>
              <w:top w:val="nil"/>
              <w:left w:val="nil"/>
              <w:bottom w:val="single" w:sz="4" w:space="0" w:color="auto"/>
              <w:right w:val="single" w:sz="4" w:space="0" w:color="auto"/>
            </w:tcBorders>
            <w:shd w:val="clear" w:color="auto" w:fill="auto"/>
            <w:noWrap/>
            <w:vAlign w:val="bottom"/>
            <w:hideMark/>
          </w:tcPr>
          <w:p w14:paraId="457195E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BD24ED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334DBF3B"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4ADD5538"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95DD25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26/009</w:t>
            </w:r>
          </w:p>
        </w:tc>
        <w:tc>
          <w:tcPr>
            <w:tcW w:w="1423" w:type="dxa"/>
            <w:tcBorders>
              <w:top w:val="nil"/>
              <w:left w:val="nil"/>
              <w:bottom w:val="single" w:sz="4" w:space="0" w:color="auto"/>
              <w:right w:val="single" w:sz="4" w:space="0" w:color="auto"/>
            </w:tcBorders>
            <w:shd w:val="clear" w:color="auto" w:fill="auto"/>
            <w:noWrap/>
            <w:vAlign w:val="bottom"/>
            <w:hideMark/>
          </w:tcPr>
          <w:p w14:paraId="7F5AA12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44B337C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E35A3E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CC2BF59"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81B14B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26/010</w:t>
            </w:r>
          </w:p>
        </w:tc>
        <w:tc>
          <w:tcPr>
            <w:tcW w:w="1423" w:type="dxa"/>
            <w:tcBorders>
              <w:top w:val="nil"/>
              <w:left w:val="nil"/>
              <w:bottom w:val="single" w:sz="4" w:space="0" w:color="auto"/>
              <w:right w:val="single" w:sz="4" w:space="0" w:color="auto"/>
            </w:tcBorders>
            <w:shd w:val="clear" w:color="auto" w:fill="auto"/>
            <w:noWrap/>
            <w:vAlign w:val="bottom"/>
            <w:hideMark/>
          </w:tcPr>
          <w:p w14:paraId="31F5B1DA"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7263C09D"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613AEDD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19AE7AE3"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33914C"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26/011</w:t>
            </w:r>
          </w:p>
        </w:tc>
        <w:tc>
          <w:tcPr>
            <w:tcW w:w="1423" w:type="dxa"/>
            <w:tcBorders>
              <w:top w:val="nil"/>
              <w:left w:val="nil"/>
              <w:bottom w:val="single" w:sz="4" w:space="0" w:color="auto"/>
              <w:right w:val="single" w:sz="4" w:space="0" w:color="auto"/>
            </w:tcBorders>
            <w:shd w:val="clear" w:color="auto" w:fill="auto"/>
            <w:noWrap/>
            <w:vAlign w:val="bottom"/>
            <w:hideMark/>
          </w:tcPr>
          <w:p w14:paraId="4359F3E4"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Bohuslavice</w:t>
            </w:r>
          </w:p>
        </w:tc>
        <w:tc>
          <w:tcPr>
            <w:tcW w:w="3261" w:type="dxa"/>
            <w:tcBorders>
              <w:top w:val="nil"/>
              <w:left w:val="nil"/>
              <w:bottom w:val="single" w:sz="4" w:space="0" w:color="auto"/>
              <w:right w:val="single" w:sz="4" w:space="0" w:color="auto"/>
            </w:tcBorders>
            <w:shd w:val="clear" w:color="auto" w:fill="auto"/>
            <w:noWrap/>
            <w:vAlign w:val="bottom"/>
            <w:hideMark/>
          </w:tcPr>
          <w:p w14:paraId="5D1DDBF2"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SIT17/2700K/CLO/BLC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C829C2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2FC6F9BE"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5AD18B3"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5/152</w:t>
            </w:r>
          </w:p>
        </w:tc>
        <w:tc>
          <w:tcPr>
            <w:tcW w:w="1423" w:type="dxa"/>
            <w:tcBorders>
              <w:top w:val="nil"/>
              <w:left w:val="nil"/>
              <w:bottom w:val="single" w:sz="4" w:space="0" w:color="auto"/>
              <w:right w:val="single" w:sz="4" w:space="0" w:color="auto"/>
            </w:tcBorders>
            <w:shd w:val="clear" w:color="auto" w:fill="auto"/>
            <w:noWrap/>
            <w:vAlign w:val="bottom"/>
            <w:hideMark/>
          </w:tcPr>
          <w:p w14:paraId="6C997ABE"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Tyršova</w:t>
            </w:r>
          </w:p>
        </w:tc>
        <w:tc>
          <w:tcPr>
            <w:tcW w:w="3261" w:type="dxa"/>
            <w:tcBorders>
              <w:top w:val="nil"/>
              <w:left w:val="nil"/>
              <w:bottom w:val="single" w:sz="4" w:space="0" w:color="auto"/>
              <w:right w:val="single" w:sz="4" w:space="0" w:color="auto"/>
            </w:tcBorders>
            <w:shd w:val="clear" w:color="auto" w:fill="auto"/>
            <w:noWrap/>
            <w:vAlign w:val="bottom"/>
            <w:hideMark/>
          </w:tcPr>
          <w:p w14:paraId="47E7757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5AEC2151"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w:t>
            </w:r>
          </w:p>
        </w:tc>
      </w:tr>
      <w:tr w:rsidR="00B86EED" w:rsidRPr="00B86EED" w14:paraId="7E1EA904" w14:textId="77777777" w:rsidTr="00B86EED">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F67B547"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5/154</w:t>
            </w:r>
          </w:p>
        </w:tc>
        <w:tc>
          <w:tcPr>
            <w:tcW w:w="1423" w:type="dxa"/>
            <w:tcBorders>
              <w:top w:val="nil"/>
              <w:left w:val="nil"/>
              <w:bottom w:val="single" w:sz="4" w:space="0" w:color="auto"/>
              <w:right w:val="single" w:sz="4" w:space="0" w:color="auto"/>
            </w:tcBorders>
            <w:shd w:val="clear" w:color="auto" w:fill="auto"/>
            <w:noWrap/>
            <w:vAlign w:val="bottom"/>
            <w:hideMark/>
          </w:tcPr>
          <w:p w14:paraId="48A25B08"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Tyršova</w:t>
            </w:r>
          </w:p>
        </w:tc>
        <w:tc>
          <w:tcPr>
            <w:tcW w:w="3261" w:type="dxa"/>
            <w:tcBorders>
              <w:top w:val="nil"/>
              <w:left w:val="nil"/>
              <w:bottom w:val="single" w:sz="4" w:space="0" w:color="auto"/>
              <w:right w:val="single" w:sz="4" w:space="0" w:color="auto"/>
            </w:tcBorders>
            <w:shd w:val="clear" w:color="auto" w:fill="auto"/>
            <w:noWrap/>
            <w:vAlign w:val="bottom"/>
            <w:hideMark/>
          </w:tcPr>
          <w:p w14:paraId="5FF41835"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Silniční LED svítidlo SIT6/2700K/CLO/BLC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0CE66789" w14:textId="77777777" w:rsidR="00B86EED" w:rsidRPr="00B86EED" w:rsidRDefault="00B86EED" w:rsidP="00B86EED">
            <w:pPr>
              <w:spacing w:after="0" w:line="240" w:lineRule="auto"/>
              <w:jc w:val="center"/>
              <w:rPr>
                <w:rFonts w:ascii="Calibri" w:eastAsia="Times New Roman" w:hAnsi="Calibri" w:cs="Calibri"/>
                <w:color w:val="000000"/>
                <w:sz w:val="18"/>
                <w:szCs w:val="18"/>
                <w:lang w:eastAsia="cs-CZ"/>
              </w:rPr>
            </w:pPr>
            <w:r w:rsidRPr="00B86EED">
              <w:rPr>
                <w:rFonts w:ascii="Calibri" w:eastAsia="Times New Roman" w:hAnsi="Calibri" w:cs="Calibri"/>
                <w:color w:val="000000"/>
                <w:sz w:val="18"/>
                <w:szCs w:val="18"/>
                <w:lang w:eastAsia="cs-CZ"/>
              </w:rPr>
              <w:t>Proudové svorky neizolované VV, vytočit výložník</w:t>
            </w:r>
          </w:p>
        </w:tc>
      </w:tr>
    </w:tbl>
    <w:p w14:paraId="371DA343" w14:textId="77777777" w:rsidR="00336604" w:rsidRDefault="00336604" w:rsidP="00336604">
      <w:pPr>
        <w:rPr>
          <w:rFonts w:eastAsia="Times New Roman" w:cs="Arial"/>
          <w:b/>
          <w:bCs/>
          <w:lang w:eastAsia="cs-CZ"/>
        </w:rPr>
      </w:pPr>
      <w:r w:rsidRPr="00BA0E36">
        <w:rPr>
          <w:rFonts w:eastAsia="Times New Roman" w:cs="Arial"/>
          <w:b/>
          <w:bCs/>
          <w:lang w:eastAsia="cs-CZ"/>
        </w:rPr>
        <w:t>Bližší specifikace viz 01 – Př1b_Pasport svítidel pro ZD – VO Kyjov</w:t>
      </w:r>
    </w:p>
    <w:p w14:paraId="5B23EBE2" w14:textId="0BB3C41D" w:rsidR="00BA0E36" w:rsidRDefault="00BA0E36">
      <w:pPr>
        <w:rPr>
          <w:rFonts w:eastAsia="Times New Roman" w:cs="Arial"/>
          <w:b/>
          <w:bCs/>
          <w:lang w:eastAsia="cs-CZ"/>
        </w:rPr>
      </w:pPr>
    </w:p>
    <w:p w14:paraId="7E0E9AB8" w14:textId="234D9265" w:rsidR="00336604" w:rsidRPr="00BA0E36" w:rsidRDefault="00336604" w:rsidP="00336604">
      <w:pPr>
        <w:pStyle w:val="Titulek"/>
        <w:spacing w:after="0"/>
        <w:rPr>
          <w:rFonts w:cstheme="minorHAnsi"/>
          <w:b/>
          <w:bCs/>
          <w:i w:val="0"/>
          <w:iCs w:val="0"/>
        </w:rPr>
      </w:pPr>
      <w:r w:rsidRPr="00CD05BB">
        <w:rPr>
          <w:rFonts w:cstheme="minorHAnsi"/>
          <w:b/>
          <w:bCs/>
          <w:i w:val="0"/>
          <w:iCs w:val="0"/>
        </w:rPr>
        <w:t xml:space="preserve">Tabulka </w:t>
      </w:r>
      <w:r>
        <w:rPr>
          <w:rFonts w:cstheme="minorHAnsi"/>
          <w:b/>
          <w:bCs/>
          <w:i w:val="0"/>
          <w:iCs w:val="0"/>
        </w:rPr>
        <w:t xml:space="preserve">6- </w:t>
      </w:r>
      <w:r w:rsidRPr="00336604">
        <w:rPr>
          <w:rFonts w:cstheme="minorHAnsi"/>
          <w:b/>
          <w:bCs/>
          <w:i w:val="0"/>
          <w:iCs w:val="0"/>
        </w:rPr>
        <w:t>Výložník UNI 1 -500, Proudové svorky neizolované VV</w:t>
      </w:r>
    </w:p>
    <w:tbl>
      <w:tblPr>
        <w:tblW w:w="8926" w:type="dxa"/>
        <w:tblCellMar>
          <w:left w:w="70" w:type="dxa"/>
          <w:right w:w="70" w:type="dxa"/>
        </w:tblCellMar>
        <w:tblLook w:val="04A0" w:firstRow="1" w:lastRow="0" w:firstColumn="1" w:lastColumn="0" w:noHBand="0" w:noVBand="1"/>
      </w:tblPr>
      <w:tblGrid>
        <w:gridCol w:w="840"/>
        <w:gridCol w:w="1423"/>
        <w:gridCol w:w="3261"/>
        <w:gridCol w:w="3402"/>
      </w:tblGrid>
      <w:tr w:rsidR="00336604" w:rsidRPr="00336604" w14:paraId="2B27BCF4" w14:textId="77777777" w:rsidTr="00336604">
        <w:trPr>
          <w:trHeight w:val="24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79B01"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SBID</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0E72635D"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Ulice</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14:paraId="41073269"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Nový typ svítidla ZD</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6573EBBE"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Nový konstrukční prvek</w:t>
            </w:r>
          </w:p>
        </w:tc>
      </w:tr>
      <w:tr w:rsidR="00336604" w:rsidRPr="00336604" w14:paraId="1D0F224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E88A9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1/051</w:t>
            </w:r>
          </w:p>
        </w:tc>
        <w:tc>
          <w:tcPr>
            <w:tcW w:w="1423" w:type="dxa"/>
            <w:tcBorders>
              <w:top w:val="nil"/>
              <w:left w:val="nil"/>
              <w:bottom w:val="single" w:sz="4" w:space="0" w:color="auto"/>
              <w:right w:val="single" w:sz="4" w:space="0" w:color="auto"/>
            </w:tcBorders>
            <w:shd w:val="clear" w:color="auto" w:fill="auto"/>
            <w:noWrap/>
            <w:vAlign w:val="bottom"/>
            <w:hideMark/>
          </w:tcPr>
          <w:p w14:paraId="4BE794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3261" w:type="dxa"/>
            <w:tcBorders>
              <w:top w:val="nil"/>
              <w:left w:val="nil"/>
              <w:bottom w:val="single" w:sz="4" w:space="0" w:color="auto"/>
              <w:right w:val="single" w:sz="4" w:space="0" w:color="auto"/>
            </w:tcBorders>
            <w:shd w:val="clear" w:color="auto" w:fill="auto"/>
            <w:noWrap/>
            <w:vAlign w:val="bottom"/>
            <w:hideMark/>
          </w:tcPr>
          <w:p w14:paraId="4F070D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7DA77A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Výložník UNI 1 -500, Proudové svorky neizolované VV</w:t>
            </w:r>
          </w:p>
        </w:tc>
      </w:tr>
      <w:tr w:rsidR="00336604" w:rsidRPr="00336604" w14:paraId="4AF69AB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A1B5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2/052</w:t>
            </w:r>
          </w:p>
        </w:tc>
        <w:tc>
          <w:tcPr>
            <w:tcW w:w="1423" w:type="dxa"/>
            <w:tcBorders>
              <w:top w:val="nil"/>
              <w:left w:val="nil"/>
              <w:bottom w:val="single" w:sz="4" w:space="0" w:color="auto"/>
              <w:right w:val="single" w:sz="4" w:space="0" w:color="auto"/>
            </w:tcBorders>
            <w:shd w:val="clear" w:color="auto" w:fill="auto"/>
            <w:noWrap/>
            <w:vAlign w:val="bottom"/>
            <w:hideMark/>
          </w:tcPr>
          <w:p w14:paraId="1EBD28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Vrchlického</w:t>
            </w:r>
          </w:p>
        </w:tc>
        <w:tc>
          <w:tcPr>
            <w:tcW w:w="3261" w:type="dxa"/>
            <w:tcBorders>
              <w:top w:val="nil"/>
              <w:left w:val="nil"/>
              <w:bottom w:val="single" w:sz="4" w:space="0" w:color="auto"/>
              <w:right w:val="single" w:sz="4" w:space="0" w:color="auto"/>
            </w:tcBorders>
            <w:shd w:val="clear" w:color="auto" w:fill="auto"/>
            <w:noWrap/>
            <w:vAlign w:val="bottom"/>
            <w:hideMark/>
          </w:tcPr>
          <w:p w14:paraId="79E098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3402" w:type="dxa"/>
            <w:tcBorders>
              <w:top w:val="nil"/>
              <w:left w:val="nil"/>
              <w:bottom w:val="single" w:sz="4" w:space="0" w:color="auto"/>
              <w:right w:val="single" w:sz="4" w:space="0" w:color="auto"/>
            </w:tcBorders>
            <w:shd w:val="clear" w:color="auto" w:fill="auto"/>
            <w:noWrap/>
            <w:vAlign w:val="bottom"/>
            <w:hideMark/>
          </w:tcPr>
          <w:p w14:paraId="16F187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Výložník UNI 1 -500, Proudové svorky neizolované VV</w:t>
            </w:r>
          </w:p>
        </w:tc>
      </w:tr>
    </w:tbl>
    <w:p w14:paraId="1DD72713" w14:textId="77777777" w:rsidR="00336604" w:rsidRDefault="00336604" w:rsidP="00336604">
      <w:pPr>
        <w:rPr>
          <w:rFonts w:eastAsia="Times New Roman" w:cs="Arial"/>
          <w:b/>
          <w:bCs/>
          <w:lang w:eastAsia="cs-CZ"/>
        </w:rPr>
      </w:pPr>
      <w:r w:rsidRPr="00BA0E36">
        <w:rPr>
          <w:rFonts w:eastAsia="Times New Roman" w:cs="Arial"/>
          <w:b/>
          <w:bCs/>
          <w:lang w:eastAsia="cs-CZ"/>
        </w:rPr>
        <w:t>Bližší specifikace viz 01 – Př1b_Pasport svítidel pro ZD – VO Kyjov</w:t>
      </w:r>
    </w:p>
    <w:p w14:paraId="0A7734A0" w14:textId="77777777" w:rsidR="00336604" w:rsidRDefault="00336604">
      <w:pPr>
        <w:rPr>
          <w:rFonts w:eastAsia="Times New Roman" w:cs="Arial"/>
          <w:b/>
          <w:bCs/>
          <w:lang w:eastAsia="cs-CZ"/>
        </w:rPr>
      </w:pPr>
    </w:p>
    <w:p w14:paraId="18BA2F4B" w14:textId="5E633A08" w:rsidR="0078234B" w:rsidRDefault="0078234B">
      <w:pPr>
        <w:rPr>
          <w:rFonts w:eastAsia="Times New Roman" w:cs="Arial"/>
          <w:b/>
          <w:bCs/>
          <w:lang w:eastAsia="cs-CZ"/>
        </w:rPr>
      </w:pPr>
      <w:r>
        <w:rPr>
          <w:rFonts w:eastAsia="Times New Roman" w:cs="Arial"/>
          <w:b/>
          <w:bCs/>
          <w:lang w:eastAsia="cs-CZ"/>
        </w:rPr>
        <w:br w:type="page"/>
      </w:r>
    </w:p>
    <w:p w14:paraId="7A51B56B" w14:textId="0E268885" w:rsidR="00135AAA" w:rsidRDefault="007E795F" w:rsidP="0020071C">
      <w:pPr>
        <w:pStyle w:val="Titulek"/>
        <w:spacing w:after="0"/>
        <w:rPr>
          <w:rFonts w:cstheme="minorHAnsi"/>
          <w:b/>
          <w:bCs/>
          <w:i w:val="0"/>
          <w:iCs w:val="0"/>
        </w:rPr>
      </w:pPr>
      <w:r w:rsidRPr="0026540F">
        <w:rPr>
          <w:rFonts w:cstheme="minorHAnsi"/>
          <w:b/>
          <w:bCs/>
          <w:i w:val="0"/>
          <w:iCs w:val="0"/>
        </w:rPr>
        <w:lastRenderedPageBreak/>
        <w:t xml:space="preserve">Tabulka </w:t>
      </w:r>
      <w:r w:rsidR="00336604">
        <w:rPr>
          <w:rFonts w:cstheme="minorHAnsi"/>
          <w:b/>
          <w:bCs/>
          <w:i w:val="0"/>
          <w:iCs w:val="0"/>
        </w:rPr>
        <w:t xml:space="preserve">7 </w:t>
      </w:r>
      <w:r w:rsidRPr="0026540F">
        <w:rPr>
          <w:rFonts w:cstheme="minorHAnsi"/>
          <w:b/>
          <w:bCs/>
          <w:i w:val="0"/>
          <w:iCs w:val="0"/>
        </w:rPr>
        <w:t>– Seznam řešených světelných bodů</w:t>
      </w:r>
    </w:p>
    <w:tbl>
      <w:tblPr>
        <w:tblW w:w="8508" w:type="dxa"/>
        <w:tblCellMar>
          <w:left w:w="70" w:type="dxa"/>
          <w:right w:w="70" w:type="dxa"/>
        </w:tblCellMar>
        <w:tblLook w:val="04A0" w:firstRow="1" w:lastRow="0" w:firstColumn="1" w:lastColumn="0" w:noHBand="0" w:noVBand="1"/>
      </w:tblPr>
      <w:tblGrid>
        <w:gridCol w:w="840"/>
        <w:gridCol w:w="1423"/>
        <w:gridCol w:w="851"/>
        <w:gridCol w:w="992"/>
        <w:gridCol w:w="3402"/>
        <w:gridCol w:w="1000"/>
      </w:tblGrid>
      <w:tr w:rsidR="00336604" w:rsidRPr="00336604" w14:paraId="169EBB3D" w14:textId="77777777" w:rsidTr="00336604">
        <w:trPr>
          <w:trHeight w:val="24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1F672"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SBID</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1F386442"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Ulice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022E59"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Třída osvětlení</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BB8B41F"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Výpočet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7E2CE0C"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Nový typ svítidla ZD</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14:paraId="7FBED302" w14:textId="77777777" w:rsidR="00336604" w:rsidRPr="00336604" w:rsidRDefault="00336604" w:rsidP="00336604">
            <w:pPr>
              <w:spacing w:after="0" w:line="240" w:lineRule="auto"/>
              <w:jc w:val="center"/>
              <w:rPr>
                <w:rFonts w:ascii="Calibri" w:eastAsia="Times New Roman" w:hAnsi="Calibri" w:cs="Calibri"/>
                <w:b/>
                <w:bCs/>
                <w:color w:val="000000"/>
                <w:sz w:val="18"/>
                <w:szCs w:val="18"/>
                <w:lang w:eastAsia="cs-CZ"/>
              </w:rPr>
            </w:pPr>
            <w:r w:rsidRPr="00336604">
              <w:rPr>
                <w:rFonts w:ascii="Calibri" w:eastAsia="Times New Roman" w:hAnsi="Calibri" w:cs="Calibri"/>
                <w:b/>
                <w:bCs/>
                <w:color w:val="000000"/>
                <w:sz w:val="18"/>
                <w:szCs w:val="18"/>
                <w:lang w:eastAsia="cs-CZ"/>
              </w:rPr>
              <w:t>Náklon</w:t>
            </w:r>
          </w:p>
        </w:tc>
      </w:tr>
      <w:tr w:rsidR="00336604" w:rsidRPr="00336604" w14:paraId="47B3C3C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281D4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w:t>
            </w:r>
          </w:p>
        </w:tc>
        <w:tc>
          <w:tcPr>
            <w:tcW w:w="1423" w:type="dxa"/>
            <w:tcBorders>
              <w:top w:val="nil"/>
              <w:left w:val="nil"/>
              <w:bottom w:val="single" w:sz="4" w:space="0" w:color="auto"/>
              <w:right w:val="single" w:sz="4" w:space="0" w:color="auto"/>
            </w:tcBorders>
            <w:shd w:val="clear" w:color="auto" w:fill="auto"/>
            <w:noWrap/>
            <w:vAlign w:val="bottom"/>
            <w:hideMark/>
          </w:tcPr>
          <w:p w14:paraId="29B955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5A7F79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76C2B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3BDE1E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486B5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FB8173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66BC1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w:t>
            </w:r>
          </w:p>
        </w:tc>
        <w:tc>
          <w:tcPr>
            <w:tcW w:w="1423" w:type="dxa"/>
            <w:tcBorders>
              <w:top w:val="nil"/>
              <w:left w:val="nil"/>
              <w:bottom w:val="single" w:sz="4" w:space="0" w:color="auto"/>
              <w:right w:val="single" w:sz="4" w:space="0" w:color="auto"/>
            </w:tcBorders>
            <w:shd w:val="clear" w:color="auto" w:fill="auto"/>
            <w:noWrap/>
            <w:vAlign w:val="bottom"/>
            <w:hideMark/>
          </w:tcPr>
          <w:p w14:paraId="7EF0FB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2DF229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E2459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137C36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2BD35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EA1CC8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45EA9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w:t>
            </w:r>
          </w:p>
        </w:tc>
        <w:tc>
          <w:tcPr>
            <w:tcW w:w="1423" w:type="dxa"/>
            <w:tcBorders>
              <w:top w:val="nil"/>
              <w:left w:val="nil"/>
              <w:bottom w:val="single" w:sz="4" w:space="0" w:color="auto"/>
              <w:right w:val="single" w:sz="4" w:space="0" w:color="auto"/>
            </w:tcBorders>
            <w:shd w:val="clear" w:color="auto" w:fill="auto"/>
            <w:noWrap/>
            <w:vAlign w:val="bottom"/>
            <w:hideMark/>
          </w:tcPr>
          <w:p w14:paraId="4E9EAF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DFC2D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E5950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237D6C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7F43C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EEFC43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02F52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w:t>
            </w:r>
          </w:p>
        </w:tc>
        <w:tc>
          <w:tcPr>
            <w:tcW w:w="1423" w:type="dxa"/>
            <w:tcBorders>
              <w:top w:val="nil"/>
              <w:left w:val="nil"/>
              <w:bottom w:val="single" w:sz="4" w:space="0" w:color="auto"/>
              <w:right w:val="single" w:sz="4" w:space="0" w:color="auto"/>
            </w:tcBorders>
            <w:shd w:val="clear" w:color="auto" w:fill="auto"/>
            <w:noWrap/>
            <w:vAlign w:val="bottom"/>
            <w:hideMark/>
          </w:tcPr>
          <w:p w14:paraId="52881F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3E4A90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DA5E3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701D5E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9908E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23E708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F4711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w:t>
            </w:r>
          </w:p>
        </w:tc>
        <w:tc>
          <w:tcPr>
            <w:tcW w:w="1423" w:type="dxa"/>
            <w:tcBorders>
              <w:top w:val="nil"/>
              <w:left w:val="nil"/>
              <w:bottom w:val="single" w:sz="4" w:space="0" w:color="auto"/>
              <w:right w:val="single" w:sz="4" w:space="0" w:color="auto"/>
            </w:tcBorders>
            <w:shd w:val="clear" w:color="auto" w:fill="auto"/>
            <w:noWrap/>
            <w:vAlign w:val="bottom"/>
            <w:hideMark/>
          </w:tcPr>
          <w:p w14:paraId="24726D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0F5F68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A3A7F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113383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26C53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3910CC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06EA5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w:t>
            </w:r>
          </w:p>
        </w:tc>
        <w:tc>
          <w:tcPr>
            <w:tcW w:w="1423" w:type="dxa"/>
            <w:tcBorders>
              <w:top w:val="nil"/>
              <w:left w:val="nil"/>
              <w:bottom w:val="single" w:sz="4" w:space="0" w:color="auto"/>
              <w:right w:val="single" w:sz="4" w:space="0" w:color="auto"/>
            </w:tcBorders>
            <w:shd w:val="clear" w:color="auto" w:fill="auto"/>
            <w:noWrap/>
            <w:vAlign w:val="bottom"/>
            <w:hideMark/>
          </w:tcPr>
          <w:p w14:paraId="4FE272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54070B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D55B1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4B8079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267A7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F146E1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A33E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1/006</w:t>
            </w:r>
          </w:p>
        </w:tc>
        <w:tc>
          <w:tcPr>
            <w:tcW w:w="1423" w:type="dxa"/>
            <w:tcBorders>
              <w:top w:val="nil"/>
              <w:left w:val="nil"/>
              <w:bottom w:val="single" w:sz="4" w:space="0" w:color="auto"/>
              <w:right w:val="single" w:sz="4" w:space="0" w:color="auto"/>
            </w:tcBorders>
            <w:shd w:val="clear" w:color="auto" w:fill="auto"/>
            <w:noWrap/>
            <w:vAlign w:val="bottom"/>
            <w:hideMark/>
          </w:tcPr>
          <w:p w14:paraId="67932E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161551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AE885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555BD8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1D23D8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B65D61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DD070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1/007</w:t>
            </w:r>
          </w:p>
        </w:tc>
        <w:tc>
          <w:tcPr>
            <w:tcW w:w="1423" w:type="dxa"/>
            <w:tcBorders>
              <w:top w:val="nil"/>
              <w:left w:val="nil"/>
              <w:bottom w:val="single" w:sz="4" w:space="0" w:color="auto"/>
              <w:right w:val="single" w:sz="4" w:space="0" w:color="auto"/>
            </w:tcBorders>
            <w:shd w:val="clear" w:color="auto" w:fill="auto"/>
            <w:noWrap/>
            <w:vAlign w:val="bottom"/>
            <w:hideMark/>
          </w:tcPr>
          <w:p w14:paraId="708439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199674C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C0A9E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7E7EEE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22A07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914B35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D2F3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1/008</w:t>
            </w:r>
          </w:p>
        </w:tc>
        <w:tc>
          <w:tcPr>
            <w:tcW w:w="1423" w:type="dxa"/>
            <w:tcBorders>
              <w:top w:val="nil"/>
              <w:left w:val="nil"/>
              <w:bottom w:val="single" w:sz="4" w:space="0" w:color="auto"/>
              <w:right w:val="single" w:sz="4" w:space="0" w:color="auto"/>
            </w:tcBorders>
            <w:shd w:val="clear" w:color="auto" w:fill="auto"/>
            <w:noWrap/>
            <w:vAlign w:val="bottom"/>
            <w:hideMark/>
          </w:tcPr>
          <w:p w14:paraId="43DC98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081141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0A30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36F761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C0BD0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52750B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A30D3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1/009</w:t>
            </w:r>
          </w:p>
        </w:tc>
        <w:tc>
          <w:tcPr>
            <w:tcW w:w="1423" w:type="dxa"/>
            <w:tcBorders>
              <w:top w:val="nil"/>
              <w:left w:val="nil"/>
              <w:bottom w:val="single" w:sz="4" w:space="0" w:color="auto"/>
              <w:right w:val="single" w:sz="4" w:space="0" w:color="auto"/>
            </w:tcBorders>
            <w:shd w:val="clear" w:color="auto" w:fill="auto"/>
            <w:noWrap/>
            <w:vAlign w:val="bottom"/>
            <w:hideMark/>
          </w:tcPr>
          <w:p w14:paraId="4E37F0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2CEDF2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F78AA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134387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BBEEB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46AC96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0510C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1/010</w:t>
            </w:r>
          </w:p>
        </w:tc>
        <w:tc>
          <w:tcPr>
            <w:tcW w:w="1423" w:type="dxa"/>
            <w:tcBorders>
              <w:top w:val="nil"/>
              <w:left w:val="nil"/>
              <w:bottom w:val="single" w:sz="4" w:space="0" w:color="auto"/>
              <w:right w:val="single" w:sz="4" w:space="0" w:color="auto"/>
            </w:tcBorders>
            <w:shd w:val="clear" w:color="auto" w:fill="auto"/>
            <w:noWrap/>
            <w:vAlign w:val="bottom"/>
            <w:hideMark/>
          </w:tcPr>
          <w:p w14:paraId="5060DE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045788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D2575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112439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134AE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F9652C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BDE9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1/011</w:t>
            </w:r>
          </w:p>
        </w:tc>
        <w:tc>
          <w:tcPr>
            <w:tcW w:w="1423" w:type="dxa"/>
            <w:tcBorders>
              <w:top w:val="nil"/>
              <w:left w:val="nil"/>
              <w:bottom w:val="single" w:sz="4" w:space="0" w:color="auto"/>
              <w:right w:val="single" w:sz="4" w:space="0" w:color="auto"/>
            </w:tcBorders>
            <w:shd w:val="clear" w:color="auto" w:fill="auto"/>
            <w:noWrap/>
            <w:vAlign w:val="bottom"/>
            <w:hideMark/>
          </w:tcPr>
          <w:p w14:paraId="23B11F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70C626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CCC0DC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3B3923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AFD963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BB3FE2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4F18D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1/012</w:t>
            </w:r>
          </w:p>
        </w:tc>
        <w:tc>
          <w:tcPr>
            <w:tcW w:w="1423" w:type="dxa"/>
            <w:tcBorders>
              <w:top w:val="nil"/>
              <w:left w:val="nil"/>
              <w:bottom w:val="single" w:sz="4" w:space="0" w:color="auto"/>
              <w:right w:val="single" w:sz="4" w:space="0" w:color="auto"/>
            </w:tcBorders>
            <w:shd w:val="clear" w:color="auto" w:fill="auto"/>
            <w:noWrap/>
            <w:vAlign w:val="bottom"/>
            <w:hideMark/>
          </w:tcPr>
          <w:p w14:paraId="01DEB8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Riegrova</w:t>
            </w:r>
          </w:p>
        </w:tc>
        <w:tc>
          <w:tcPr>
            <w:tcW w:w="851" w:type="dxa"/>
            <w:tcBorders>
              <w:top w:val="nil"/>
              <w:left w:val="nil"/>
              <w:bottom w:val="single" w:sz="4" w:space="0" w:color="auto"/>
              <w:right w:val="single" w:sz="4" w:space="0" w:color="auto"/>
            </w:tcBorders>
            <w:shd w:val="clear" w:color="auto" w:fill="auto"/>
            <w:noWrap/>
            <w:vAlign w:val="bottom"/>
            <w:hideMark/>
          </w:tcPr>
          <w:p w14:paraId="246B35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FFF60F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4336D3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50A39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6C5C29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32A89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1/014</w:t>
            </w:r>
          </w:p>
        </w:tc>
        <w:tc>
          <w:tcPr>
            <w:tcW w:w="1423" w:type="dxa"/>
            <w:tcBorders>
              <w:top w:val="nil"/>
              <w:left w:val="nil"/>
              <w:bottom w:val="single" w:sz="4" w:space="0" w:color="auto"/>
              <w:right w:val="single" w:sz="4" w:space="0" w:color="auto"/>
            </w:tcBorders>
            <w:shd w:val="clear" w:color="auto" w:fill="auto"/>
            <w:noWrap/>
            <w:vAlign w:val="bottom"/>
            <w:hideMark/>
          </w:tcPr>
          <w:p w14:paraId="21E79B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302BD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B2185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300D50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0C43F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0B2DA1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BC67E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1/015</w:t>
            </w:r>
          </w:p>
        </w:tc>
        <w:tc>
          <w:tcPr>
            <w:tcW w:w="1423" w:type="dxa"/>
            <w:tcBorders>
              <w:top w:val="nil"/>
              <w:left w:val="nil"/>
              <w:bottom w:val="single" w:sz="4" w:space="0" w:color="auto"/>
              <w:right w:val="single" w:sz="4" w:space="0" w:color="auto"/>
            </w:tcBorders>
            <w:shd w:val="clear" w:color="auto" w:fill="auto"/>
            <w:noWrap/>
            <w:vAlign w:val="bottom"/>
            <w:hideMark/>
          </w:tcPr>
          <w:p w14:paraId="68EE2E6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28AB3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E0625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2CE2CB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32545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3AB036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865D23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1/016</w:t>
            </w:r>
          </w:p>
        </w:tc>
        <w:tc>
          <w:tcPr>
            <w:tcW w:w="1423" w:type="dxa"/>
            <w:tcBorders>
              <w:top w:val="nil"/>
              <w:left w:val="nil"/>
              <w:bottom w:val="single" w:sz="4" w:space="0" w:color="auto"/>
              <w:right w:val="single" w:sz="4" w:space="0" w:color="auto"/>
            </w:tcBorders>
            <w:shd w:val="clear" w:color="auto" w:fill="auto"/>
            <w:noWrap/>
            <w:vAlign w:val="bottom"/>
            <w:hideMark/>
          </w:tcPr>
          <w:p w14:paraId="653D64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3720F5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68588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4BC85B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A257C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4E62BD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2ADA8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1/017</w:t>
            </w:r>
          </w:p>
        </w:tc>
        <w:tc>
          <w:tcPr>
            <w:tcW w:w="1423" w:type="dxa"/>
            <w:tcBorders>
              <w:top w:val="nil"/>
              <w:left w:val="nil"/>
              <w:bottom w:val="single" w:sz="4" w:space="0" w:color="auto"/>
              <w:right w:val="single" w:sz="4" w:space="0" w:color="auto"/>
            </w:tcBorders>
            <w:shd w:val="clear" w:color="auto" w:fill="auto"/>
            <w:noWrap/>
            <w:vAlign w:val="bottom"/>
            <w:hideMark/>
          </w:tcPr>
          <w:p w14:paraId="7B18F3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5C0EA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4F868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58DF64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B7FC8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D53E2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2BDC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1/018</w:t>
            </w:r>
          </w:p>
        </w:tc>
        <w:tc>
          <w:tcPr>
            <w:tcW w:w="1423" w:type="dxa"/>
            <w:tcBorders>
              <w:top w:val="nil"/>
              <w:left w:val="nil"/>
              <w:bottom w:val="single" w:sz="4" w:space="0" w:color="auto"/>
              <w:right w:val="single" w:sz="4" w:space="0" w:color="auto"/>
            </w:tcBorders>
            <w:shd w:val="clear" w:color="auto" w:fill="auto"/>
            <w:noWrap/>
            <w:vAlign w:val="bottom"/>
            <w:hideMark/>
          </w:tcPr>
          <w:p w14:paraId="16BFE9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260A1C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CEA4E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73DA94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5A1910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5595B1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EBD73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1/019</w:t>
            </w:r>
          </w:p>
        </w:tc>
        <w:tc>
          <w:tcPr>
            <w:tcW w:w="1423" w:type="dxa"/>
            <w:tcBorders>
              <w:top w:val="nil"/>
              <w:left w:val="nil"/>
              <w:bottom w:val="single" w:sz="4" w:space="0" w:color="auto"/>
              <w:right w:val="single" w:sz="4" w:space="0" w:color="auto"/>
            </w:tcBorders>
            <w:shd w:val="clear" w:color="auto" w:fill="auto"/>
            <w:noWrap/>
            <w:vAlign w:val="bottom"/>
            <w:hideMark/>
          </w:tcPr>
          <w:p w14:paraId="04F54A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02AF8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B9240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12</w:t>
            </w:r>
          </w:p>
        </w:tc>
        <w:tc>
          <w:tcPr>
            <w:tcW w:w="3402" w:type="dxa"/>
            <w:tcBorders>
              <w:top w:val="nil"/>
              <w:left w:val="nil"/>
              <w:bottom w:val="single" w:sz="4" w:space="0" w:color="auto"/>
              <w:right w:val="single" w:sz="4" w:space="0" w:color="auto"/>
            </w:tcBorders>
            <w:shd w:val="clear" w:color="auto" w:fill="auto"/>
            <w:noWrap/>
            <w:vAlign w:val="bottom"/>
            <w:hideMark/>
          </w:tcPr>
          <w:p w14:paraId="04CD48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62484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8AE237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008BE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1/020</w:t>
            </w:r>
          </w:p>
        </w:tc>
        <w:tc>
          <w:tcPr>
            <w:tcW w:w="1423" w:type="dxa"/>
            <w:tcBorders>
              <w:top w:val="nil"/>
              <w:left w:val="nil"/>
              <w:bottom w:val="single" w:sz="4" w:space="0" w:color="auto"/>
              <w:right w:val="single" w:sz="4" w:space="0" w:color="auto"/>
            </w:tcBorders>
            <w:shd w:val="clear" w:color="auto" w:fill="auto"/>
            <w:noWrap/>
            <w:vAlign w:val="bottom"/>
            <w:hideMark/>
          </w:tcPr>
          <w:p w14:paraId="2A7A53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2B2E8F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450E5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13</w:t>
            </w:r>
          </w:p>
        </w:tc>
        <w:tc>
          <w:tcPr>
            <w:tcW w:w="3402" w:type="dxa"/>
            <w:tcBorders>
              <w:top w:val="nil"/>
              <w:left w:val="nil"/>
              <w:bottom w:val="single" w:sz="4" w:space="0" w:color="auto"/>
              <w:right w:val="single" w:sz="4" w:space="0" w:color="auto"/>
            </w:tcBorders>
            <w:shd w:val="clear" w:color="auto" w:fill="auto"/>
            <w:noWrap/>
            <w:vAlign w:val="bottom"/>
            <w:hideMark/>
          </w:tcPr>
          <w:p w14:paraId="1E88DF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SIT13/2700K/CLO/BLC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3C6BFC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BD7262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B9396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1/021</w:t>
            </w:r>
          </w:p>
        </w:tc>
        <w:tc>
          <w:tcPr>
            <w:tcW w:w="1423" w:type="dxa"/>
            <w:tcBorders>
              <w:top w:val="nil"/>
              <w:left w:val="nil"/>
              <w:bottom w:val="single" w:sz="4" w:space="0" w:color="auto"/>
              <w:right w:val="single" w:sz="4" w:space="0" w:color="auto"/>
            </w:tcBorders>
            <w:shd w:val="clear" w:color="auto" w:fill="auto"/>
            <w:noWrap/>
            <w:vAlign w:val="bottom"/>
            <w:hideMark/>
          </w:tcPr>
          <w:p w14:paraId="07FABE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C9C0C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99AB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742FB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7F61D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655E6A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7E05A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1/022</w:t>
            </w:r>
          </w:p>
        </w:tc>
        <w:tc>
          <w:tcPr>
            <w:tcW w:w="1423" w:type="dxa"/>
            <w:tcBorders>
              <w:top w:val="nil"/>
              <w:left w:val="nil"/>
              <w:bottom w:val="single" w:sz="4" w:space="0" w:color="auto"/>
              <w:right w:val="single" w:sz="4" w:space="0" w:color="auto"/>
            </w:tcBorders>
            <w:shd w:val="clear" w:color="auto" w:fill="auto"/>
            <w:noWrap/>
            <w:vAlign w:val="bottom"/>
            <w:hideMark/>
          </w:tcPr>
          <w:p w14:paraId="74F405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6A91CA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60891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41D4FB6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72EF2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5A6B86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87DDC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1/023</w:t>
            </w:r>
          </w:p>
        </w:tc>
        <w:tc>
          <w:tcPr>
            <w:tcW w:w="1423" w:type="dxa"/>
            <w:tcBorders>
              <w:top w:val="nil"/>
              <w:left w:val="nil"/>
              <w:bottom w:val="single" w:sz="4" w:space="0" w:color="auto"/>
              <w:right w:val="single" w:sz="4" w:space="0" w:color="auto"/>
            </w:tcBorders>
            <w:shd w:val="clear" w:color="auto" w:fill="auto"/>
            <w:noWrap/>
            <w:vAlign w:val="bottom"/>
            <w:hideMark/>
          </w:tcPr>
          <w:p w14:paraId="0F6E9F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745B57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F3C885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04719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16358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82E5D8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7FC49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1/024</w:t>
            </w:r>
          </w:p>
        </w:tc>
        <w:tc>
          <w:tcPr>
            <w:tcW w:w="1423" w:type="dxa"/>
            <w:tcBorders>
              <w:top w:val="nil"/>
              <w:left w:val="nil"/>
              <w:bottom w:val="single" w:sz="4" w:space="0" w:color="auto"/>
              <w:right w:val="single" w:sz="4" w:space="0" w:color="auto"/>
            </w:tcBorders>
            <w:shd w:val="clear" w:color="auto" w:fill="auto"/>
            <w:noWrap/>
            <w:vAlign w:val="bottom"/>
            <w:hideMark/>
          </w:tcPr>
          <w:p w14:paraId="648CC7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67C98E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502E8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B8C36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A5262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D5743A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5C8027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1/025</w:t>
            </w:r>
          </w:p>
        </w:tc>
        <w:tc>
          <w:tcPr>
            <w:tcW w:w="1423" w:type="dxa"/>
            <w:tcBorders>
              <w:top w:val="nil"/>
              <w:left w:val="nil"/>
              <w:bottom w:val="single" w:sz="4" w:space="0" w:color="auto"/>
              <w:right w:val="single" w:sz="4" w:space="0" w:color="auto"/>
            </w:tcBorders>
            <w:shd w:val="clear" w:color="auto" w:fill="auto"/>
            <w:noWrap/>
            <w:vAlign w:val="bottom"/>
            <w:hideMark/>
          </w:tcPr>
          <w:p w14:paraId="5513DF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8C188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3AA9A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42EACC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42222F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966A4C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CBDF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1/026</w:t>
            </w:r>
          </w:p>
        </w:tc>
        <w:tc>
          <w:tcPr>
            <w:tcW w:w="1423" w:type="dxa"/>
            <w:tcBorders>
              <w:top w:val="nil"/>
              <w:left w:val="nil"/>
              <w:bottom w:val="single" w:sz="4" w:space="0" w:color="auto"/>
              <w:right w:val="single" w:sz="4" w:space="0" w:color="auto"/>
            </w:tcBorders>
            <w:shd w:val="clear" w:color="auto" w:fill="auto"/>
            <w:noWrap/>
            <w:vAlign w:val="bottom"/>
            <w:hideMark/>
          </w:tcPr>
          <w:p w14:paraId="7358457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2809AC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632AC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13</w:t>
            </w:r>
          </w:p>
        </w:tc>
        <w:tc>
          <w:tcPr>
            <w:tcW w:w="3402" w:type="dxa"/>
            <w:tcBorders>
              <w:top w:val="nil"/>
              <w:left w:val="nil"/>
              <w:bottom w:val="single" w:sz="4" w:space="0" w:color="auto"/>
              <w:right w:val="single" w:sz="4" w:space="0" w:color="auto"/>
            </w:tcBorders>
            <w:shd w:val="clear" w:color="auto" w:fill="auto"/>
            <w:noWrap/>
            <w:vAlign w:val="bottom"/>
            <w:hideMark/>
          </w:tcPr>
          <w:p w14:paraId="310195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SIT13/2700K/CLO/BLC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0BED6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39607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1CB5C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1/027</w:t>
            </w:r>
          </w:p>
        </w:tc>
        <w:tc>
          <w:tcPr>
            <w:tcW w:w="1423" w:type="dxa"/>
            <w:tcBorders>
              <w:top w:val="nil"/>
              <w:left w:val="nil"/>
              <w:bottom w:val="single" w:sz="4" w:space="0" w:color="auto"/>
              <w:right w:val="single" w:sz="4" w:space="0" w:color="auto"/>
            </w:tcBorders>
            <w:shd w:val="clear" w:color="auto" w:fill="auto"/>
            <w:noWrap/>
            <w:vAlign w:val="bottom"/>
            <w:hideMark/>
          </w:tcPr>
          <w:p w14:paraId="31AE32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0843E4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FA834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13</w:t>
            </w:r>
          </w:p>
        </w:tc>
        <w:tc>
          <w:tcPr>
            <w:tcW w:w="3402" w:type="dxa"/>
            <w:tcBorders>
              <w:top w:val="nil"/>
              <w:left w:val="nil"/>
              <w:bottom w:val="single" w:sz="4" w:space="0" w:color="auto"/>
              <w:right w:val="single" w:sz="4" w:space="0" w:color="auto"/>
            </w:tcBorders>
            <w:shd w:val="clear" w:color="auto" w:fill="auto"/>
            <w:noWrap/>
            <w:vAlign w:val="bottom"/>
            <w:hideMark/>
          </w:tcPr>
          <w:p w14:paraId="62E6EB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SIT13/2700K/CLO/BLC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D3DB6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9C59D3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D9A2A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1/028</w:t>
            </w:r>
          </w:p>
        </w:tc>
        <w:tc>
          <w:tcPr>
            <w:tcW w:w="1423" w:type="dxa"/>
            <w:tcBorders>
              <w:top w:val="nil"/>
              <w:left w:val="nil"/>
              <w:bottom w:val="single" w:sz="4" w:space="0" w:color="auto"/>
              <w:right w:val="single" w:sz="4" w:space="0" w:color="auto"/>
            </w:tcBorders>
            <w:shd w:val="clear" w:color="auto" w:fill="auto"/>
            <w:noWrap/>
            <w:vAlign w:val="bottom"/>
            <w:hideMark/>
          </w:tcPr>
          <w:p w14:paraId="0E5CB4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366A5C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95FF2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60F97A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22E846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624E93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D2C174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1/029</w:t>
            </w:r>
          </w:p>
        </w:tc>
        <w:tc>
          <w:tcPr>
            <w:tcW w:w="1423" w:type="dxa"/>
            <w:tcBorders>
              <w:top w:val="nil"/>
              <w:left w:val="nil"/>
              <w:bottom w:val="single" w:sz="4" w:space="0" w:color="auto"/>
              <w:right w:val="single" w:sz="4" w:space="0" w:color="auto"/>
            </w:tcBorders>
            <w:shd w:val="clear" w:color="auto" w:fill="auto"/>
            <w:noWrap/>
            <w:vAlign w:val="bottom"/>
            <w:hideMark/>
          </w:tcPr>
          <w:p w14:paraId="2F85B4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5652A1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AFB14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4D4B52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05C2C5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3AF501D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1134B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1/030</w:t>
            </w:r>
          </w:p>
        </w:tc>
        <w:tc>
          <w:tcPr>
            <w:tcW w:w="1423" w:type="dxa"/>
            <w:tcBorders>
              <w:top w:val="nil"/>
              <w:left w:val="nil"/>
              <w:bottom w:val="single" w:sz="4" w:space="0" w:color="auto"/>
              <w:right w:val="single" w:sz="4" w:space="0" w:color="auto"/>
            </w:tcBorders>
            <w:shd w:val="clear" w:color="auto" w:fill="auto"/>
            <w:noWrap/>
            <w:vAlign w:val="bottom"/>
            <w:hideMark/>
          </w:tcPr>
          <w:p w14:paraId="2C3CB9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0B8B58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BCF68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5EDA08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2D11FE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B508CF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4537B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1/031</w:t>
            </w:r>
          </w:p>
        </w:tc>
        <w:tc>
          <w:tcPr>
            <w:tcW w:w="1423" w:type="dxa"/>
            <w:tcBorders>
              <w:top w:val="nil"/>
              <w:left w:val="nil"/>
              <w:bottom w:val="single" w:sz="4" w:space="0" w:color="auto"/>
              <w:right w:val="single" w:sz="4" w:space="0" w:color="auto"/>
            </w:tcBorders>
            <w:shd w:val="clear" w:color="auto" w:fill="auto"/>
            <w:noWrap/>
            <w:vAlign w:val="bottom"/>
            <w:hideMark/>
          </w:tcPr>
          <w:p w14:paraId="71B010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29D7F3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C9CFB6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0D658D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334AA6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2EDBAD9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C3D13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1/032</w:t>
            </w:r>
          </w:p>
        </w:tc>
        <w:tc>
          <w:tcPr>
            <w:tcW w:w="1423" w:type="dxa"/>
            <w:tcBorders>
              <w:top w:val="nil"/>
              <w:left w:val="nil"/>
              <w:bottom w:val="single" w:sz="4" w:space="0" w:color="auto"/>
              <w:right w:val="single" w:sz="4" w:space="0" w:color="auto"/>
            </w:tcBorders>
            <w:shd w:val="clear" w:color="auto" w:fill="auto"/>
            <w:noWrap/>
            <w:vAlign w:val="bottom"/>
            <w:hideMark/>
          </w:tcPr>
          <w:p w14:paraId="7E214C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256A9E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652CB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314FA3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141765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2DE63B8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CA006E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1/033</w:t>
            </w:r>
          </w:p>
        </w:tc>
        <w:tc>
          <w:tcPr>
            <w:tcW w:w="1423" w:type="dxa"/>
            <w:tcBorders>
              <w:top w:val="nil"/>
              <w:left w:val="nil"/>
              <w:bottom w:val="single" w:sz="4" w:space="0" w:color="auto"/>
              <w:right w:val="single" w:sz="4" w:space="0" w:color="auto"/>
            </w:tcBorders>
            <w:shd w:val="clear" w:color="auto" w:fill="auto"/>
            <w:noWrap/>
            <w:vAlign w:val="bottom"/>
            <w:hideMark/>
          </w:tcPr>
          <w:p w14:paraId="62366F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Autobusové nádraží</w:t>
            </w:r>
          </w:p>
        </w:tc>
        <w:tc>
          <w:tcPr>
            <w:tcW w:w="851" w:type="dxa"/>
            <w:tcBorders>
              <w:top w:val="nil"/>
              <w:left w:val="nil"/>
              <w:bottom w:val="single" w:sz="4" w:space="0" w:color="auto"/>
              <w:right w:val="single" w:sz="4" w:space="0" w:color="auto"/>
            </w:tcBorders>
            <w:shd w:val="clear" w:color="auto" w:fill="auto"/>
            <w:noWrap/>
            <w:vAlign w:val="bottom"/>
            <w:hideMark/>
          </w:tcPr>
          <w:p w14:paraId="237053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7309B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0ED051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334DB9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36D6B1C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486D1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1/034</w:t>
            </w:r>
          </w:p>
        </w:tc>
        <w:tc>
          <w:tcPr>
            <w:tcW w:w="1423" w:type="dxa"/>
            <w:tcBorders>
              <w:top w:val="nil"/>
              <w:left w:val="nil"/>
              <w:bottom w:val="single" w:sz="4" w:space="0" w:color="auto"/>
              <w:right w:val="single" w:sz="4" w:space="0" w:color="auto"/>
            </w:tcBorders>
            <w:shd w:val="clear" w:color="auto" w:fill="auto"/>
            <w:noWrap/>
            <w:vAlign w:val="bottom"/>
            <w:hideMark/>
          </w:tcPr>
          <w:p w14:paraId="730F01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44270F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99B4E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611A0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65E53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16CC56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56F1B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1/035</w:t>
            </w:r>
          </w:p>
        </w:tc>
        <w:tc>
          <w:tcPr>
            <w:tcW w:w="1423" w:type="dxa"/>
            <w:tcBorders>
              <w:top w:val="nil"/>
              <w:left w:val="nil"/>
              <w:bottom w:val="single" w:sz="4" w:space="0" w:color="auto"/>
              <w:right w:val="single" w:sz="4" w:space="0" w:color="auto"/>
            </w:tcBorders>
            <w:shd w:val="clear" w:color="auto" w:fill="auto"/>
            <w:noWrap/>
            <w:vAlign w:val="bottom"/>
            <w:hideMark/>
          </w:tcPr>
          <w:p w14:paraId="7282A3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6020C6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4703F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13034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4B7AB3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468DB7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4DE8F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1/036</w:t>
            </w:r>
          </w:p>
        </w:tc>
        <w:tc>
          <w:tcPr>
            <w:tcW w:w="1423" w:type="dxa"/>
            <w:tcBorders>
              <w:top w:val="nil"/>
              <w:left w:val="nil"/>
              <w:bottom w:val="single" w:sz="4" w:space="0" w:color="auto"/>
              <w:right w:val="single" w:sz="4" w:space="0" w:color="auto"/>
            </w:tcBorders>
            <w:shd w:val="clear" w:color="auto" w:fill="auto"/>
            <w:noWrap/>
            <w:vAlign w:val="bottom"/>
            <w:hideMark/>
          </w:tcPr>
          <w:p w14:paraId="5928CF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4A54A8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CD3C0B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5294A7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25DBC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BDFFE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5B8D5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1/037</w:t>
            </w:r>
          </w:p>
        </w:tc>
        <w:tc>
          <w:tcPr>
            <w:tcW w:w="1423" w:type="dxa"/>
            <w:tcBorders>
              <w:top w:val="nil"/>
              <w:left w:val="nil"/>
              <w:bottom w:val="single" w:sz="4" w:space="0" w:color="auto"/>
              <w:right w:val="single" w:sz="4" w:space="0" w:color="auto"/>
            </w:tcBorders>
            <w:shd w:val="clear" w:color="auto" w:fill="auto"/>
            <w:noWrap/>
            <w:vAlign w:val="bottom"/>
            <w:hideMark/>
          </w:tcPr>
          <w:p w14:paraId="0EF1C4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6E0D3C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CE0AB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2211E3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72263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F6A350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0E28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1/038</w:t>
            </w:r>
          </w:p>
        </w:tc>
        <w:tc>
          <w:tcPr>
            <w:tcW w:w="1423" w:type="dxa"/>
            <w:tcBorders>
              <w:top w:val="nil"/>
              <w:left w:val="nil"/>
              <w:bottom w:val="single" w:sz="4" w:space="0" w:color="auto"/>
              <w:right w:val="single" w:sz="4" w:space="0" w:color="auto"/>
            </w:tcBorders>
            <w:shd w:val="clear" w:color="auto" w:fill="auto"/>
            <w:noWrap/>
            <w:vAlign w:val="bottom"/>
            <w:hideMark/>
          </w:tcPr>
          <w:p w14:paraId="113DB7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69B0CC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E9C2B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083ADE2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1BC2FD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9E465F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881D1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1/039</w:t>
            </w:r>
          </w:p>
        </w:tc>
        <w:tc>
          <w:tcPr>
            <w:tcW w:w="1423" w:type="dxa"/>
            <w:tcBorders>
              <w:top w:val="nil"/>
              <w:left w:val="nil"/>
              <w:bottom w:val="single" w:sz="4" w:space="0" w:color="auto"/>
              <w:right w:val="single" w:sz="4" w:space="0" w:color="auto"/>
            </w:tcBorders>
            <w:shd w:val="clear" w:color="auto" w:fill="auto"/>
            <w:noWrap/>
            <w:vAlign w:val="bottom"/>
            <w:hideMark/>
          </w:tcPr>
          <w:p w14:paraId="675386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2A855D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9554A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38072E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5CE57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58F308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A295B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1/040</w:t>
            </w:r>
          </w:p>
        </w:tc>
        <w:tc>
          <w:tcPr>
            <w:tcW w:w="1423" w:type="dxa"/>
            <w:tcBorders>
              <w:top w:val="nil"/>
              <w:left w:val="nil"/>
              <w:bottom w:val="single" w:sz="4" w:space="0" w:color="auto"/>
              <w:right w:val="single" w:sz="4" w:space="0" w:color="auto"/>
            </w:tcBorders>
            <w:shd w:val="clear" w:color="auto" w:fill="auto"/>
            <w:noWrap/>
            <w:vAlign w:val="bottom"/>
            <w:hideMark/>
          </w:tcPr>
          <w:p w14:paraId="2FA247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08644E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B28AD7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329251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7E854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3A59F5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459B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1/041</w:t>
            </w:r>
          </w:p>
        </w:tc>
        <w:tc>
          <w:tcPr>
            <w:tcW w:w="1423" w:type="dxa"/>
            <w:tcBorders>
              <w:top w:val="nil"/>
              <w:left w:val="nil"/>
              <w:bottom w:val="single" w:sz="4" w:space="0" w:color="auto"/>
              <w:right w:val="single" w:sz="4" w:space="0" w:color="auto"/>
            </w:tcBorders>
            <w:shd w:val="clear" w:color="auto" w:fill="auto"/>
            <w:noWrap/>
            <w:vAlign w:val="bottom"/>
            <w:hideMark/>
          </w:tcPr>
          <w:p w14:paraId="0665FC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480D60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4491B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3C05A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20476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1B5B7C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DFF9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1/042</w:t>
            </w:r>
          </w:p>
        </w:tc>
        <w:tc>
          <w:tcPr>
            <w:tcW w:w="1423" w:type="dxa"/>
            <w:tcBorders>
              <w:top w:val="nil"/>
              <w:left w:val="nil"/>
              <w:bottom w:val="single" w:sz="4" w:space="0" w:color="auto"/>
              <w:right w:val="single" w:sz="4" w:space="0" w:color="auto"/>
            </w:tcBorders>
            <w:shd w:val="clear" w:color="auto" w:fill="auto"/>
            <w:noWrap/>
            <w:vAlign w:val="bottom"/>
            <w:hideMark/>
          </w:tcPr>
          <w:p w14:paraId="2267CC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0239F0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3CD83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7E276F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AF272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0272B0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57FF1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1/043</w:t>
            </w:r>
          </w:p>
        </w:tc>
        <w:tc>
          <w:tcPr>
            <w:tcW w:w="1423" w:type="dxa"/>
            <w:tcBorders>
              <w:top w:val="nil"/>
              <w:left w:val="nil"/>
              <w:bottom w:val="single" w:sz="4" w:space="0" w:color="auto"/>
              <w:right w:val="single" w:sz="4" w:space="0" w:color="auto"/>
            </w:tcBorders>
            <w:shd w:val="clear" w:color="auto" w:fill="auto"/>
            <w:noWrap/>
            <w:vAlign w:val="bottom"/>
            <w:hideMark/>
          </w:tcPr>
          <w:p w14:paraId="41E31A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0B95AC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81600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F226E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FA0EC6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355B55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9AA2A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1/044</w:t>
            </w:r>
          </w:p>
        </w:tc>
        <w:tc>
          <w:tcPr>
            <w:tcW w:w="1423" w:type="dxa"/>
            <w:tcBorders>
              <w:top w:val="nil"/>
              <w:left w:val="nil"/>
              <w:bottom w:val="single" w:sz="4" w:space="0" w:color="auto"/>
              <w:right w:val="single" w:sz="4" w:space="0" w:color="auto"/>
            </w:tcBorders>
            <w:shd w:val="clear" w:color="auto" w:fill="auto"/>
            <w:noWrap/>
            <w:vAlign w:val="bottom"/>
            <w:hideMark/>
          </w:tcPr>
          <w:p w14:paraId="303B6E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0661F1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67D5B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23DB1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52421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2FD31A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A1B0F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1/045</w:t>
            </w:r>
          </w:p>
        </w:tc>
        <w:tc>
          <w:tcPr>
            <w:tcW w:w="1423" w:type="dxa"/>
            <w:tcBorders>
              <w:top w:val="nil"/>
              <w:left w:val="nil"/>
              <w:bottom w:val="single" w:sz="4" w:space="0" w:color="auto"/>
              <w:right w:val="single" w:sz="4" w:space="0" w:color="auto"/>
            </w:tcBorders>
            <w:shd w:val="clear" w:color="auto" w:fill="auto"/>
            <w:noWrap/>
            <w:vAlign w:val="bottom"/>
            <w:hideMark/>
          </w:tcPr>
          <w:p w14:paraId="5B1DE3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Na Trávníkách</w:t>
            </w:r>
          </w:p>
        </w:tc>
        <w:tc>
          <w:tcPr>
            <w:tcW w:w="851" w:type="dxa"/>
            <w:tcBorders>
              <w:top w:val="nil"/>
              <w:left w:val="nil"/>
              <w:bottom w:val="single" w:sz="4" w:space="0" w:color="auto"/>
              <w:right w:val="single" w:sz="4" w:space="0" w:color="auto"/>
            </w:tcBorders>
            <w:shd w:val="clear" w:color="auto" w:fill="auto"/>
            <w:noWrap/>
            <w:vAlign w:val="bottom"/>
            <w:hideMark/>
          </w:tcPr>
          <w:p w14:paraId="205352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78B93D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00B3D26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E010E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A2171F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667173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1/046</w:t>
            </w:r>
          </w:p>
        </w:tc>
        <w:tc>
          <w:tcPr>
            <w:tcW w:w="1423" w:type="dxa"/>
            <w:tcBorders>
              <w:top w:val="nil"/>
              <w:left w:val="nil"/>
              <w:bottom w:val="single" w:sz="4" w:space="0" w:color="auto"/>
              <w:right w:val="single" w:sz="4" w:space="0" w:color="auto"/>
            </w:tcBorders>
            <w:shd w:val="clear" w:color="auto" w:fill="auto"/>
            <w:noWrap/>
            <w:vAlign w:val="bottom"/>
            <w:hideMark/>
          </w:tcPr>
          <w:p w14:paraId="3BF30F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Krátká</w:t>
            </w:r>
          </w:p>
        </w:tc>
        <w:tc>
          <w:tcPr>
            <w:tcW w:w="851" w:type="dxa"/>
            <w:tcBorders>
              <w:top w:val="nil"/>
              <w:left w:val="nil"/>
              <w:bottom w:val="single" w:sz="4" w:space="0" w:color="auto"/>
              <w:right w:val="single" w:sz="4" w:space="0" w:color="auto"/>
            </w:tcBorders>
            <w:shd w:val="clear" w:color="auto" w:fill="auto"/>
            <w:noWrap/>
            <w:vAlign w:val="bottom"/>
            <w:hideMark/>
          </w:tcPr>
          <w:p w14:paraId="75803D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3BA51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2DD7B3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BE05B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EC740A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01DAC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1/047</w:t>
            </w:r>
          </w:p>
        </w:tc>
        <w:tc>
          <w:tcPr>
            <w:tcW w:w="1423" w:type="dxa"/>
            <w:tcBorders>
              <w:top w:val="nil"/>
              <w:left w:val="nil"/>
              <w:bottom w:val="single" w:sz="4" w:space="0" w:color="auto"/>
              <w:right w:val="single" w:sz="4" w:space="0" w:color="auto"/>
            </w:tcBorders>
            <w:shd w:val="clear" w:color="auto" w:fill="auto"/>
            <w:noWrap/>
            <w:vAlign w:val="bottom"/>
            <w:hideMark/>
          </w:tcPr>
          <w:p w14:paraId="7D793F6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Na Trávníkách</w:t>
            </w:r>
          </w:p>
        </w:tc>
        <w:tc>
          <w:tcPr>
            <w:tcW w:w="851" w:type="dxa"/>
            <w:tcBorders>
              <w:top w:val="nil"/>
              <w:left w:val="nil"/>
              <w:bottom w:val="single" w:sz="4" w:space="0" w:color="auto"/>
              <w:right w:val="single" w:sz="4" w:space="0" w:color="auto"/>
            </w:tcBorders>
            <w:shd w:val="clear" w:color="auto" w:fill="auto"/>
            <w:noWrap/>
            <w:vAlign w:val="bottom"/>
            <w:hideMark/>
          </w:tcPr>
          <w:p w14:paraId="336C69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10B7E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10FFB8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D4333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D9DFCD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D0821B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1/048</w:t>
            </w:r>
          </w:p>
        </w:tc>
        <w:tc>
          <w:tcPr>
            <w:tcW w:w="1423" w:type="dxa"/>
            <w:tcBorders>
              <w:top w:val="nil"/>
              <w:left w:val="nil"/>
              <w:bottom w:val="single" w:sz="4" w:space="0" w:color="auto"/>
              <w:right w:val="single" w:sz="4" w:space="0" w:color="auto"/>
            </w:tcBorders>
            <w:shd w:val="clear" w:color="auto" w:fill="auto"/>
            <w:noWrap/>
            <w:vAlign w:val="bottom"/>
            <w:hideMark/>
          </w:tcPr>
          <w:p w14:paraId="4C01EA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Na Trávníkách</w:t>
            </w:r>
          </w:p>
        </w:tc>
        <w:tc>
          <w:tcPr>
            <w:tcW w:w="851" w:type="dxa"/>
            <w:tcBorders>
              <w:top w:val="nil"/>
              <w:left w:val="nil"/>
              <w:bottom w:val="single" w:sz="4" w:space="0" w:color="auto"/>
              <w:right w:val="single" w:sz="4" w:space="0" w:color="auto"/>
            </w:tcBorders>
            <w:shd w:val="clear" w:color="auto" w:fill="auto"/>
            <w:noWrap/>
            <w:vAlign w:val="bottom"/>
            <w:hideMark/>
          </w:tcPr>
          <w:p w14:paraId="48A6716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4589C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681BF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9B30E1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9729A8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F949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1/049</w:t>
            </w:r>
          </w:p>
        </w:tc>
        <w:tc>
          <w:tcPr>
            <w:tcW w:w="1423" w:type="dxa"/>
            <w:tcBorders>
              <w:top w:val="nil"/>
              <w:left w:val="nil"/>
              <w:bottom w:val="single" w:sz="4" w:space="0" w:color="auto"/>
              <w:right w:val="single" w:sz="4" w:space="0" w:color="auto"/>
            </w:tcBorders>
            <w:shd w:val="clear" w:color="auto" w:fill="auto"/>
            <w:noWrap/>
            <w:vAlign w:val="bottom"/>
            <w:hideMark/>
          </w:tcPr>
          <w:p w14:paraId="7674511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4C2977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DCC1E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4AB27C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98BED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04E116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C9F42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1/050</w:t>
            </w:r>
          </w:p>
        </w:tc>
        <w:tc>
          <w:tcPr>
            <w:tcW w:w="1423" w:type="dxa"/>
            <w:tcBorders>
              <w:top w:val="nil"/>
              <w:left w:val="nil"/>
              <w:bottom w:val="single" w:sz="4" w:space="0" w:color="auto"/>
              <w:right w:val="single" w:sz="4" w:space="0" w:color="auto"/>
            </w:tcBorders>
            <w:shd w:val="clear" w:color="auto" w:fill="auto"/>
            <w:noWrap/>
            <w:vAlign w:val="bottom"/>
            <w:hideMark/>
          </w:tcPr>
          <w:p w14:paraId="74C7F6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Jiráskova</w:t>
            </w:r>
          </w:p>
        </w:tc>
        <w:tc>
          <w:tcPr>
            <w:tcW w:w="851" w:type="dxa"/>
            <w:tcBorders>
              <w:top w:val="nil"/>
              <w:left w:val="nil"/>
              <w:bottom w:val="single" w:sz="4" w:space="0" w:color="auto"/>
              <w:right w:val="single" w:sz="4" w:space="0" w:color="auto"/>
            </w:tcBorders>
            <w:shd w:val="clear" w:color="auto" w:fill="auto"/>
            <w:noWrap/>
            <w:vAlign w:val="bottom"/>
            <w:hideMark/>
          </w:tcPr>
          <w:p w14:paraId="78384F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34E64C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117DBF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47A02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6C23CC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FF16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1/051</w:t>
            </w:r>
          </w:p>
        </w:tc>
        <w:tc>
          <w:tcPr>
            <w:tcW w:w="1423" w:type="dxa"/>
            <w:tcBorders>
              <w:top w:val="nil"/>
              <w:left w:val="nil"/>
              <w:bottom w:val="single" w:sz="4" w:space="0" w:color="auto"/>
              <w:right w:val="single" w:sz="4" w:space="0" w:color="auto"/>
            </w:tcBorders>
            <w:shd w:val="clear" w:color="auto" w:fill="auto"/>
            <w:noWrap/>
            <w:vAlign w:val="bottom"/>
            <w:hideMark/>
          </w:tcPr>
          <w:p w14:paraId="3E049F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Dr. </w:t>
            </w:r>
            <w:proofErr w:type="spellStart"/>
            <w:r w:rsidRPr="00336604">
              <w:rPr>
                <w:rFonts w:ascii="Calibri" w:eastAsia="Times New Roman" w:hAnsi="Calibri" w:cs="Calibri"/>
                <w:color w:val="000000"/>
                <w:sz w:val="18"/>
                <w:szCs w:val="18"/>
                <w:lang w:eastAsia="cs-CZ"/>
              </w:rPr>
              <w:t>Joklíka</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06EFAF7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42A97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6109E4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9928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D786FF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4A21B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10/001</w:t>
            </w:r>
          </w:p>
        </w:tc>
        <w:tc>
          <w:tcPr>
            <w:tcW w:w="1423" w:type="dxa"/>
            <w:tcBorders>
              <w:top w:val="nil"/>
              <w:left w:val="nil"/>
              <w:bottom w:val="single" w:sz="4" w:space="0" w:color="auto"/>
              <w:right w:val="single" w:sz="4" w:space="0" w:color="auto"/>
            </w:tcBorders>
            <w:shd w:val="clear" w:color="auto" w:fill="auto"/>
            <w:noWrap/>
            <w:vAlign w:val="bottom"/>
            <w:hideMark/>
          </w:tcPr>
          <w:p w14:paraId="7A0F41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34ABDA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3FE0C2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2C91E4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7AD6A8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7080A2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06C68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10/002</w:t>
            </w:r>
          </w:p>
        </w:tc>
        <w:tc>
          <w:tcPr>
            <w:tcW w:w="1423" w:type="dxa"/>
            <w:tcBorders>
              <w:top w:val="nil"/>
              <w:left w:val="nil"/>
              <w:bottom w:val="single" w:sz="4" w:space="0" w:color="auto"/>
              <w:right w:val="single" w:sz="4" w:space="0" w:color="auto"/>
            </w:tcBorders>
            <w:shd w:val="clear" w:color="auto" w:fill="auto"/>
            <w:noWrap/>
            <w:vAlign w:val="bottom"/>
            <w:hideMark/>
          </w:tcPr>
          <w:p w14:paraId="09E502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7DC2B4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1A2EF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52D210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1E82D6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4D9C24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A7B80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10/003</w:t>
            </w:r>
          </w:p>
        </w:tc>
        <w:tc>
          <w:tcPr>
            <w:tcW w:w="1423" w:type="dxa"/>
            <w:tcBorders>
              <w:top w:val="nil"/>
              <w:left w:val="nil"/>
              <w:bottom w:val="single" w:sz="4" w:space="0" w:color="auto"/>
              <w:right w:val="single" w:sz="4" w:space="0" w:color="auto"/>
            </w:tcBorders>
            <w:shd w:val="clear" w:color="auto" w:fill="auto"/>
            <w:noWrap/>
            <w:vAlign w:val="bottom"/>
            <w:hideMark/>
          </w:tcPr>
          <w:p w14:paraId="0EEB1C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576EDB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2E833C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3117A8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1A124F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202233F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0FDD7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10/004</w:t>
            </w:r>
          </w:p>
        </w:tc>
        <w:tc>
          <w:tcPr>
            <w:tcW w:w="1423" w:type="dxa"/>
            <w:tcBorders>
              <w:top w:val="nil"/>
              <w:left w:val="nil"/>
              <w:bottom w:val="single" w:sz="4" w:space="0" w:color="auto"/>
              <w:right w:val="single" w:sz="4" w:space="0" w:color="auto"/>
            </w:tcBorders>
            <w:shd w:val="clear" w:color="auto" w:fill="auto"/>
            <w:noWrap/>
            <w:vAlign w:val="bottom"/>
            <w:hideMark/>
          </w:tcPr>
          <w:p w14:paraId="5553A4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79C0C7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3A760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772528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26E2DC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102FDA9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B30F9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10/005</w:t>
            </w:r>
          </w:p>
        </w:tc>
        <w:tc>
          <w:tcPr>
            <w:tcW w:w="1423" w:type="dxa"/>
            <w:tcBorders>
              <w:top w:val="nil"/>
              <w:left w:val="nil"/>
              <w:bottom w:val="single" w:sz="4" w:space="0" w:color="auto"/>
              <w:right w:val="single" w:sz="4" w:space="0" w:color="auto"/>
            </w:tcBorders>
            <w:shd w:val="clear" w:color="auto" w:fill="auto"/>
            <w:noWrap/>
            <w:vAlign w:val="bottom"/>
            <w:hideMark/>
          </w:tcPr>
          <w:p w14:paraId="00E7455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4C3EB5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CD75B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0CE42C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63679F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FC0C09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6E109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10/006</w:t>
            </w:r>
          </w:p>
        </w:tc>
        <w:tc>
          <w:tcPr>
            <w:tcW w:w="1423" w:type="dxa"/>
            <w:tcBorders>
              <w:top w:val="nil"/>
              <w:left w:val="nil"/>
              <w:bottom w:val="single" w:sz="4" w:space="0" w:color="auto"/>
              <w:right w:val="single" w:sz="4" w:space="0" w:color="auto"/>
            </w:tcBorders>
            <w:shd w:val="clear" w:color="auto" w:fill="auto"/>
            <w:noWrap/>
            <w:vAlign w:val="bottom"/>
            <w:hideMark/>
          </w:tcPr>
          <w:p w14:paraId="522514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232A70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E208C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31ACC22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5C0305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0621884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0A8E1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10/007</w:t>
            </w:r>
          </w:p>
        </w:tc>
        <w:tc>
          <w:tcPr>
            <w:tcW w:w="1423" w:type="dxa"/>
            <w:tcBorders>
              <w:top w:val="nil"/>
              <w:left w:val="nil"/>
              <w:bottom w:val="single" w:sz="4" w:space="0" w:color="auto"/>
              <w:right w:val="single" w:sz="4" w:space="0" w:color="auto"/>
            </w:tcBorders>
            <w:shd w:val="clear" w:color="auto" w:fill="auto"/>
            <w:noWrap/>
            <w:vAlign w:val="bottom"/>
            <w:hideMark/>
          </w:tcPr>
          <w:p w14:paraId="59EF55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5BE27A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A71DA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1CE3071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07C651C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65FD36F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F76EE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10/008</w:t>
            </w:r>
          </w:p>
        </w:tc>
        <w:tc>
          <w:tcPr>
            <w:tcW w:w="1423" w:type="dxa"/>
            <w:tcBorders>
              <w:top w:val="nil"/>
              <w:left w:val="nil"/>
              <w:bottom w:val="single" w:sz="4" w:space="0" w:color="auto"/>
              <w:right w:val="single" w:sz="4" w:space="0" w:color="auto"/>
            </w:tcBorders>
            <w:shd w:val="clear" w:color="auto" w:fill="auto"/>
            <w:noWrap/>
            <w:vAlign w:val="bottom"/>
            <w:hideMark/>
          </w:tcPr>
          <w:p w14:paraId="209761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5264E3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371DB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41F0D4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3E8FC7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1D0A846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E3222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10/009</w:t>
            </w:r>
          </w:p>
        </w:tc>
        <w:tc>
          <w:tcPr>
            <w:tcW w:w="1423" w:type="dxa"/>
            <w:tcBorders>
              <w:top w:val="nil"/>
              <w:left w:val="nil"/>
              <w:bottom w:val="single" w:sz="4" w:space="0" w:color="auto"/>
              <w:right w:val="single" w:sz="4" w:space="0" w:color="auto"/>
            </w:tcBorders>
            <w:shd w:val="clear" w:color="auto" w:fill="auto"/>
            <w:noWrap/>
            <w:vAlign w:val="bottom"/>
            <w:hideMark/>
          </w:tcPr>
          <w:p w14:paraId="24647B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60E584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01B7C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198516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5E77E5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9A35A8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78708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10/010</w:t>
            </w:r>
          </w:p>
        </w:tc>
        <w:tc>
          <w:tcPr>
            <w:tcW w:w="1423" w:type="dxa"/>
            <w:tcBorders>
              <w:top w:val="nil"/>
              <w:left w:val="nil"/>
              <w:bottom w:val="single" w:sz="4" w:space="0" w:color="auto"/>
              <w:right w:val="single" w:sz="4" w:space="0" w:color="auto"/>
            </w:tcBorders>
            <w:shd w:val="clear" w:color="auto" w:fill="auto"/>
            <w:noWrap/>
            <w:vAlign w:val="bottom"/>
            <w:hideMark/>
          </w:tcPr>
          <w:p w14:paraId="525F5F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54CBF3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F5C47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023630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00FA26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7D54965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AD3E4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10/011</w:t>
            </w:r>
          </w:p>
        </w:tc>
        <w:tc>
          <w:tcPr>
            <w:tcW w:w="1423" w:type="dxa"/>
            <w:tcBorders>
              <w:top w:val="nil"/>
              <w:left w:val="nil"/>
              <w:bottom w:val="single" w:sz="4" w:space="0" w:color="auto"/>
              <w:right w:val="single" w:sz="4" w:space="0" w:color="auto"/>
            </w:tcBorders>
            <w:shd w:val="clear" w:color="auto" w:fill="auto"/>
            <w:noWrap/>
            <w:vAlign w:val="bottom"/>
            <w:hideMark/>
          </w:tcPr>
          <w:p w14:paraId="4DE185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1CA358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17D09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74D8EE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4F6A8D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3EEABAF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18A3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10/012</w:t>
            </w:r>
          </w:p>
        </w:tc>
        <w:tc>
          <w:tcPr>
            <w:tcW w:w="1423" w:type="dxa"/>
            <w:tcBorders>
              <w:top w:val="nil"/>
              <w:left w:val="nil"/>
              <w:bottom w:val="single" w:sz="4" w:space="0" w:color="auto"/>
              <w:right w:val="single" w:sz="4" w:space="0" w:color="auto"/>
            </w:tcBorders>
            <w:shd w:val="clear" w:color="auto" w:fill="auto"/>
            <w:noWrap/>
            <w:vAlign w:val="bottom"/>
            <w:hideMark/>
          </w:tcPr>
          <w:p w14:paraId="1940C9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1582E1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9193D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386227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1C735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3B4B12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12FB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10/013</w:t>
            </w:r>
          </w:p>
        </w:tc>
        <w:tc>
          <w:tcPr>
            <w:tcW w:w="1423" w:type="dxa"/>
            <w:tcBorders>
              <w:top w:val="nil"/>
              <w:left w:val="nil"/>
              <w:bottom w:val="single" w:sz="4" w:space="0" w:color="auto"/>
              <w:right w:val="single" w:sz="4" w:space="0" w:color="auto"/>
            </w:tcBorders>
            <w:shd w:val="clear" w:color="auto" w:fill="auto"/>
            <w:noWrap/>
            <w:vAlign w:val="bottom"/>
            <w:hideMark/>
          </w:tcPr>
          <w:p w14:paraId="493BEE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571BEE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59B9E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1E2995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1DE5C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0D7F80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5FE1B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10/014</w:t>
            </w:r>
          </w:p>
        </w:tc>
        <w:tc>
          <w:tcPr>
            <w:tcW w:w="1423" w:type="dxa"/>
            <w:tcBorders>
              <w:top w:val="nil"/>
              <w:left w:val="nil"/>
              <w:bottom w:val="single" w:sz="4" w:space="0" w:color="auto"/>
              <w:right w:val="single" w:sz="4" w:space="0" w:color="auto"/>
            </w:tcBorders>
            <w:shd w:val="clear" w:color="auto" w:fill="auto"/>
            <w:noWrap/>
            <w:vAlign w:val="bottom"/>
            <w:hideMark/>
          </w:tcPr>
          <w:p w14:paraId="607AD5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36C449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3372F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1726A65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E118A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0418CE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51C2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10/015</w:t>
            </w:r>
          </w:p>
        </w:tc>
        <w:tc>
          <w:tcPr>
            <w:tcW w:w="1423" w:type="dxa"/>
            <w:tcBorders>
              <w:top w:val="nil"/>
              <w:left w:val="nil"/>
              <w:bottom w:val="single" w:sz="4" w:space="0" w:color="auto"/>
              <w:right w:val="single" w:sz="4" w:space="0" w:color="auto"/>
            </w:tcBorders>
            <w:shd w:val="clear" w:color="auto" w:fill="auto"/>
            <w:noWrap/>
            <w:vAlign w:val="bottom"/>
            <w:hideMark/>
          </w:tcPr>
          <w:p w14:paraId="039648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7EA0FC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0F208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604CC7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CE87A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05B999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C82F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10/016</w:t>
            </w:r>
          </w:p>
        </w:tc>
        <w:tc>
          <w:tcPr>
            <w:tcW w:w="1423" w:type="dxa"/>
            <w:tcBorders>
              <w:top w:val="nil"/>
              <w:left w:val="nil"/>
              <w:bottom w:val="single" w:sz="4" w:space="0" w:color="auto"/>
              <w:right w:val="single" w:sz="4" w:space="0" w:color="auto"/>
            </w:tcBorders>
            <w:shd w:val="clear" w:color="auto" w:fill="auto"/>
            <w:noWrap/>
            <w:vAlign w:val="bottom"/>
            <w:hideMark/>
          </w:tcPr>
          <w:p w14:paraId="63DF6F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5BEB91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74998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5D788F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FCAD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9C7CE4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52044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10/017</w:t>
            </w:r>
          </w:p>
        </w:tc>
        <w:tc>
          <w:tcPr>
            <w:tcW w:w="1423" w:type="dxa"/>
            <w:tcBorders>
              <w:top w:val="nil"/>
              <w:left w:val="nil"/>
              <w:bottom w:val="single" w:sz="4" w:space="0" w:color="auto"/>
              <w:right w:val="single" w:sz="4" w:space="0" w:color="auto"/>
            </w:tcBorders>
            <w:shd w:val="clear" w:color="auto" w:fill="auto"/>
            <w:noWrap/>
            <w:vAlign w:val="bottom"/>
            <w:hideMark/>
          </w:tcPr>
          <w:p w14:paraId="61F176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78EF79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602D8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062B75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B949B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666263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1403E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10/018</w:t>
            </w:r>
          </w:p>
        </w:tc>
        <w:tc>
          <w:tcPr>
            <w:tcW w:w="1423" w:type="dxa"/>
            <w:tcBorders>
              <w:top w:val="nil"/>
              <w:left w:val="nil"/>
              <w:bottom w:val="single" w:sz="4" w:space="0" w:color="auto"/>
              <w:right w:val="single" w:sz="4" w:space="0" w:color="auto"/>
            </w:tcBorders>
            <w:shd w:val="clear" w:color="auto" w:fill="auto"/>
            <w:noWrap/>
            <w:vAlign w:val="bottom"/>
            <w:hideMark/>
          </w:tcPr>
          <w:p w14:paraId="28AF3D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5B3E30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BC988C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7D9120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2BDA6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048CF3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7D533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10/019</w:t>
            </w:r>
          </w:p>
        </w:tc>
        <w:tc>
          <w:tcPr>
            <w:tcW w:w="1423" w:type="dxa"/>
            <w:tcBorders>
              <w:top w:val="nil"/>
              <w:left w:val="nil"/>
              <w:bottom w:val="single" w:sz="4" w:space="0" w:color="auto"/>
              <w:right w:val="single" w:sz="4" w:space="0" w:color="auto"/>
            </w:tcBorders>
            <w:shd w:val="clear" w:color="auto" w:fill="auto"/>
            <w:noWrap/>
            <w:vAlign w:val="bottom"/>
            <w:hideMark/>
          </w:tcPr>
          <w:p w14:paraId="793794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64E28C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228E3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559987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D305C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3F70D3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44228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10/020</w:t>
            </w:r>
          </w:p>
        </w:tc>
        <w:tc>
          <w:tcPr>
            <w:tcW w:w="1423" w:type="dxa"/>
            <w:tcBorders>
              <w:top w:val="nil"/>
              <w:left w:val="nil"/>
              <w:bottom w:val="single" w:sz="4" w:space="0" w:color="auto"/>
              <w:right w:val="single" w:sz="4" w:space="0" w:color="auto"/>
            </w:tcBorders>
            <w:shd w:val="clear" w:color="auto" w:fill="auto"/>
            <w:noWrap/>
            <w:vAlign w:val="bottom"/>
            <w:hideMark/>
          </w:tcPr>
          <w:p w14:paraId="391B87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Janáčkova</w:t>
            </w:r>
          </w:p>
        </w:tc>
        <w:tc>
          <w:tcPr>
            <w:tcW w:w="851" w:type="dxa"/>
            <w:tcBorders>
              <w:top w:val="nil"/>
              <w:left w:val="nil"/>
              <w:bottom w:val="single" w:sz="4" w:space="0" w:color="auto"/>
              <w:right w:val="single" w:sz="4" w:space="0" w:color="auto"/>
            </w:tcBorders>
            <w:shd w:val="clear" w:color="auto" w:fill="auto"/>
            <w:noWrap/>
            <w:vAlign w:val="bottom"/>
            <w:hideMark/>
          </w:tcPr>
          <w:p w14:paraId="15C795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4AD6A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2BDEE1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7C7BC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5095C6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C1C6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10/021</w:t>
            </w:r>
          </w:p>
        </w:tc>
        <w:tc>
          <w:tcPr>
            <w:tcW w:w="1423" w:type="dxa"/>
            <w:tcBorders>
              <w:top w:val="nil"/>
              <w:left w:val="nil"/>
              <w:bottom w:val="single" w:sz="4" w:space="0" w:color="auto"/>
              <w:right w:val="single" w:sz="4" w:space="0" w:color="auto"/>
            </w:tcBorders>
            <w:shd w:val="clear" w:color="auto" w:fill="auto"/>
            <w:noWrap/>
            <w:vAlign w:val="bottom"/>
            <w:hideMark/>
          </w:tcPr>
          <w:p w14:paraId="6FE9E5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Městský stadion</w:t>
            </w:r>
          </w:p>
        </w:tc>
        <w:tc>
          <w:tcPr>
            <w:tcW w:w="851" w:type="dxa"/>
            <w:tcBorders>
              <w:top w:val="nil"/>
              <w:left w:val="nil"/>
              <w:bottom w:val="single" w:sz="4" w:space="0" w:color="auto"/>
              <w:right w:val="single" w:sz="4" w:space="0" w:color="auto"/>
            </w:tcBorders>
            <w:shd w:val="clear" w:color="auto" w:fill="auto"/>
            <w:noWrap/>
            <w:vAlign w:val="bottom"/>
            <w:hideMark/>
          </w:tcPr>
          <w:p w14:paraId="1BC3EF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6BA3A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7169EF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60AA9B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398431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2B78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10/022</w:t>
            </w:r>
          </w:p>
        </w:tc>
        <w:tc>
          <w:tcPr>
            <w:tcW w:w="1423" w:type="dxa"/>
            <w:tcBorders>
              <w:top w:val="nil"/>
              <w:left w:val="nil"/>
              <w:bottom w:val="single" w:sz="4" w:space="0" w:color="auto"/>
              <w:right w:val="single" w:sz="4" w:space="0" w:color="auto"/>
            </w:tcBorders>
            <w:shd w:val="clear" w:color="auto" w:fill="auto"/>
            <w:noWrap/>
            <w:vAlign w:val="bottom"/>
            <w:hideMark/>
          </w:tcPr>
          <w:p w14:paraId="25AFE6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36AB85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D2CDD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6D4245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AB403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956FA9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352A6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10/023</w:t>
            </w:r>
          </w:p>
        </w:tc>
        <w:tc>
          <w:tcPr>
            <w:tcW w:w="1423" w:type="dxa"/>
            <w:tcBorders>
              <w:top w:val="nil"/>
              <w:left w:val="nil"/>
              <w:bottom w:val="single" w:sz="4" w:space="0" w:color="auto"/>
              <w:right w:val="single" w:sz="4" w:space="0" w:color="auto"/>
            </w:tcBorders>
            <w:shd w:val="clear" w:color="auto" w:fill="auto"/>
            <w:noWrap/>
            <w:vAlign w:val="bottom"/>
            <w:hideMark/>
          </w:tcPr>
          <w:p w14:paraId="34D580A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0ECE85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3DD0A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71DE4DC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E046A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A0E3CA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8D8D0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10/024</w:t>
            </w:r>
          </w:p>
        </w:tc>
        <w:tc>
          <w:tcPr>
            <w:tcW w:w="1423" w:type="dxa"/>
            <w:tcBorders>
              <w:top w:val="nil"/>
              <w:left w:val="nil"/>
              <w:bottom w:val="single" w:sz="4" w:space="0" w:color="auto"/>
              <w:right w:val="single" w:sz="4" w:space="0" w:color="auto"/>
            </w:tcBorders>
            <w:shd w:val="clear" w:color="auto" w:fill="auto"/>
            <w:noWrap/>
            <w:vAlign w:val="bottom"/>
            <w:hideMark/>
          </w:tcPr>
          <w:p w14:paraId="10BAB7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3C7DEF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64BD5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665C9D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1DDF8A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7B2E7D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38C8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10/025</w:t>
            </w:r>
          </w:p>
        </w:tc>
        <w:tc>
          <w:tcPr>
            <w:tcW w:w="1423" w:type="dxa"/>
            <w:tcBorders>
              <w:top w:val="nil"/>
              <w:left w:val="nil"/>
              <w:bottom w:val="single" w:sz="4" w:space="0" w:color="auto"/>
              <w:right w:val="single" w:sz="4" w:space="0" w:color="auto"/>
            </w:tcBorders>
            <w:shd w:val="clear" w:color="auto" w:fill="auto"/>
            <w:noWrap/>
            <w:vAlign w:val="bottom"/>
            <w:hideMark/>
          </w:tcPr>
          <w:p w14:paraId="606532F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Svatopluka Čecha</w:t>
            </w:r>
          </w:p>
        </w:tc>
        <w:tc>
          <w:tcPr>
            <w:tcW w:w="851" w:type="dxa"/>
            <w:tcBorders>
              <w:top w:val="nil"/>
              <w:left w:val="nil"/>
              <w:bottom w:val="single" w:sz="4" w:space="0" w:color="auto"/>
              <w:right w:val="single" w:sz="4" w:space="0" w:color="auto"/>
            </w:tcBorders>
            <w:shd w:val="clear" w:color="auto" w:fill="auto"/>
            <w:noWrap/>
            <w:vAlign w:val="bottom"/>
            <w:hideMark/>
          </w:tcPr>
          <w:p w14:paraId="06EA90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FAF0D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9A5C9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15721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3F2403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573ED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10/026</w:t>
            </w:r>
          </w:p>
        </w:tc>
        <w:tc>
          <w:tcPr>
            <w:tcW w:w="1423" w:type="dxa"/>
            <w:tcBorders>
              <w:top w:val="nil"/>
              <w:left w:val="nil"/>
              <w:bottom w:val="single" w:sz="4" w:space="0" w:color="auto"/>
              <w:right w:val="single" w:sz="4" w:space="0" w:color="auto"/>
            </w:tcBorders>
            <w:shd w:val="clear" w:color="auto" w:fill="auto"/>
            <w:noWrap/>
            <w:vAlign w:val="bottom"/>
            <w:hideMark/>
          </w:tcPr>
          <w:p w14:paraId="2B6496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56ED8D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25285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62DE71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20A2DC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FA7162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95C4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10/027</w:t>
            </w:r>
          </w:p>
        </w:tc>
        <w:tc>
          <w:tcPr>
            <w:tcW w:w="1423" w:type="dxa"/>
            <w:tcBorders>
              <w:top w:val="nil"/>
              <w:left w:val="nil"/>
              <w:bottom w:val="single" w:sz="4" w:space="0" w:color="auto"/>
              <w:right w:val="single" w:sz="4" w:space="0" w:color="auto"/>
            </w:tcBorders>
            <w:shd w:val="clear" w:color="auto" w:fill="auto"/>
            <w:noWrap/>
            <w:vAlign w:val="bottom"/>
            <w:hideMark/>
          </w:tcPr>
          <w:p w14:paraId="4F9243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3E4183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24D52D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1B7059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77B1B0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A612D6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0AB30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10/028</w:t>
            </w:r>
          </w:p>
        </w:tc>
        <w:tc>
          <w:tcPr>
            <w:tcW w:w="1423" w:type="dxa"/>
            <w:tcBorders>
              <w:top w:val="nil"/>
              <w:left w:val="nil"/>
              <w:bottom w:val="single" w:sz="4" w:space="0" w:color="auto"/>
              <w:right w:val="single" w:sz="4" w:space="0" w:color="auto"/>
            </w:tcBorders>
            <w:shd w:val="clear" w:color="auto" w:fill="auto"/>
            <w:noWrap/>
            <w:vAlign w:val="bottom"/>
            <w:hideMark/>
          </w:tcPr>
          <w:p w14:paraId="5D832F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030C48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94A20F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7BDEDE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352C7B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3CB539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D169D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10/029</w:t>
            </w:r>
          </w:p>
        </w:tc>
        <w:tc>
          <w:tcPr>
            <w:tcW w:w="1423" w:type="dxa"/>
            <w:tcBorders>
              <w:top w:val="nil"/>
              <w:left w:val="nil"/>
              <w:bottom w:val="single" w:sz="4" w:space="0" w:color="auto"/>
              <w:right w:val="single" w:sz="4" w:space="0" w:color="auto"/>
            </w:tcBorders>
            <w:shd w:val="clear" w:color="auto" w:fill="auto"/>
            <w:noWrap/>
            <w:vAlign w:val="bottom"/>
            <w:hideMark/>
          </w:tcPr>
          <w:p w14:paraId="77B690E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613496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98094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14D01D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16DB135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3B48AE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51D2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10/030</w:t>
            </w:r>
          </w:p>
        </w:tc>
        <w:tc>
          <w:tcPr>
            <w:tcW w:w="1423" w:type="dxa"/>
            <w:tcBorders>
              <w:top w:val="nil"/>
              <w:left w:val="nil"/>
              <w:bottom w:val="single" w:sz="4" w:space="0" w:color="auto"/>
              <w:right w:val="single" w:sz="4" w:space="0" w:color="auto"/>
            </w:tcBorders>
            <w:shd w:val="clear" w:color="auto" w:fill="auto"/>
            <w:noWrap/>
            <w:vAlign w:val="bottom"/>
            <w:hideMark/>
          </w:tcPr>
          <w:p w14:paraId="6000412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6FFC93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7A1190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0A4934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1F2F50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ED2A01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0427B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10/031</w:t>
            </w:r>
          </w:p>
        </w:tc>
        <w:tc>
          <w:tcPr>
            <w:tcW w:w="1423" w:type="dxa"/>
            <w:tcBorders>
              <w:top w:val="nil"/>
              <w:left w:val="nil"/>
              <w:bottom w:val="single" w:sz="4" w:space="0" w:color="auto"/>
              <w:right w:val="single" w:sz="4" w:space="0" w:color="auto"/>
            </w:tcBorders>
            <w:shd w:val="clear" w:color="auto" w:fill="auto"/>
            <w:noWrap/>
            <w:vAlign w:val="bottom"/>
            <w:hideMark/>
          </w:tcPr>
          <w:p w14:paraId="417AF4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497278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77534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765D13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7C6F84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5764C8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5583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10/032</w:t>
            </w:r>
          </w:p>
        </w:tc>
        <w:tc>
          <w:tcPr>
            <w:tcW w:w="1423" w:type="dxa"/>
            <w:tcBorders>
              <w:top w:val="nil"/>
              <w:left w:val="nil"/>
              <w:bottom w:val="single" w:sz="4" w:space="0" w:color="auto"/>
              <w:right w:val="single" w:sz="4" w:space="0" w:color="auto"/>
            </w:tcBorders>
            <w:shd w:val="clear" w:color="auto" w:fill="auto"/>
            <w:noWrap/>
            <w:vAlign w:val="bottom"/>
            <w:hideMark/>
          </w:tcPr>
          <w:p w14:paraId="68A969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72BF66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3D710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5C9087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40479A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5AC56D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66337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10/033</w:t>
            </w:r>
          </w:p>
        </w:tc>
        <w:tc>
          <w:tcPr>
            <w:tcW w:w="1423" w:type="dxa"/>
            <w:tcBorders>
              <w:top w:val="nil"/>
              <w:left w:val="nil"/>
              <w:bottom w:val="single" w:sz="4" w:space="0" w:color="auto"/>
              <w:right w:val="single" w:sz="4" w:space="0" w:color="auto"/>
            </w:tcBorders>
            <w:shd w:val="clear" w:color="auto" w:fill="auto"/>
            <w:noWrap/>
            <w:vAlign w:val="bottom"/>
            <w:hideMark/>
          </w:tcPr>
          <w:p w14:paraId="474D77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2F5B4BC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C76E9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58DCA3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9E93A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69C82F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8BD4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10/034</w:t>
            </w:r>
          </w:p>
        </w:tc>
        <w:tc>
          <w:tcPr>
            <w:tcW w:w="1423" w:type="dxa"/>
            <w:tcBorders>
              <w:top w:val="nil"/>
              <w:left w:val="nil"/>
              <w:bottom w:val="single" w:sz="4" w:space="0" w:color="auto"/>
              <w:right w:val="single" w:sz="4" w:space="0" w:color="auto"/>
            </w:tcBorders>
            <w:shd w:val="clear" w:color="auto" w:fill="auto"/>
            <w:noWrap/>
            <w:vAlign w:val="bottom"/>
            <w:hideMark/>
          </w:tcPr>
          <w:p w14:paraId="52685D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1A2A2D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F232FE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63F180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95492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B606B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D59DF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10/035</w:t>
            </w:r>
          </w:p>
        </w:tc>
        <w:tc>
          <w:tcPr>
            <w:tcW w:w="1423" w:type="dxa"/>
            <w:tcBorders>
              <w:top w:val="nil"/>
              <w:left w:val="nil"/>
              <w:bottom w:val="single" w:sz="4" w:space="0" w:color="auto"/>
              <w:right w:val="single" w:sz="4" w:space="0" w:color="auto"/>
            </w:tcBorders>
            <w:shd w:val="clear" w:color="auto" w:fill="auto"/>
            <w:noWrap/>
            <w:vAlign w:val="bottom"/>
            <w:hideMark/>
          </w:tcPr>
          <w:p w14:paraId="1BD0D5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17810D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CECA2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2D23FB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3B94F8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DC55EF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CF895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10/036</w:t>
            </w:r>
          </w:p>
        </w:tc>
        <w:tc>
          <w:tcPr>
            <w:tcW w:w="1423" w:type="dxa"/>
            <w:tcBorders>
              <w:top w:val="nil"/>
              <w:left w:val="nil"/>
              <w:bottom w:val="single" w:sz="4" w:space="0" w:color="auto"/>
              <w:right w:val="single" w:sz="4" w:space="0" w:color="auto"/>
            </w:tcBorders>
            <w:shd w:val="clear" w:color="auto" w:fill="auto"/>
            <w:noWrap/>
            <w:vAlign w:val="bottom"/>
            <w:hideMark/>
          </w:tcPr>
          <w:p w14:paraId="4785F1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7ECD8E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ECF1E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5AD2F5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7D849A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074765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D91D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10/037</w:t>
            </w:r>
          </w:p>
        </w:tc>
        <w:tc>
          <w:tcPr>
            <w:tcW w:w="1423" w:type="dxa"/>
            <w:tcBorders>
              <w:top w:val="nil"/>
              <w:left w:val="nil"/>
              <w:bottom w:val="single" w:sz="4" w:space="0" w:color="auto"/>
              <w:right w:val="single" w:sz="4" w:space="0" w:color="auto"/>
            </w:tcBorders>
            <w:shd w:val="clear" w:color="auto" w:fill="auto"/>
            <w:noWrap/>
            <w:vAlign w:val="bottom"/>
            <w:hideMark/>
          </w:tcPr>
          <w:p w14:paraId="6F41DD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67C3EC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25BFF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7E5DB4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23DD4A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AB72E5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EC98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10/038</w:t>
            </w:r>
          </w:p>
        </w:tc>
        <w:tc>
          <w:tcPr>
            <w:tcW w:w="1423" w:type="dxa"/>
            <w:tcBorders>
              <w:top w:val="nil"/>
              <w:left w:val="nil"/>
              <w:bottom w:val="single" w:sz="4" w:space="0" w:color="auto"/>
              <w:right w:val="single" w:sz="4" w:space="0" w:color="auto"/>
            </w:tcBorders>
            <w:shd w:val="clear" w:color="auto" w:fill="auto"/>
            <w:noWrap/>
            <w:vAlign w:val="bottom"/>
            <w:hideMark/>
          </w:tcPr>
          <w:p w14:paraId="65B5C9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2BEAE5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D6CCF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0261A2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90337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B4590C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0799B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10/039</w:t>
            </w:r>
          </w:p>
        </w:tc>
        <w:tc>
          <w:tcPr>
            <w:tcW w:w="1423" w:type="dxa"/>
            <w:tcBorders>
              <w:top w:val="nil"/>
              <w:left w:val="nil"/>
              <w:bottom w:val="single" w:sz="4" w:space="0" w:color="auto"/>
              <w:right w:val="single" w:sz="4" w:space="0" w:color="auto"/>
            </w:tcBorders>
            <w:shd w:val="clear" w:color="auto" w:fill="auto"/>
            <w:noWrap/>
            <w:vAlign w:val="bottom"/>
            <w:hideMark/>
          </w:tcPr>
          <w:p w14:paraId="145C77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52EE51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BB25E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4E318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07398F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D75305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6D080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10/040</w:t>
            </w:r>
          </w:p>
        </w:tc>
        <w:tc>
          <w:tcPr>
            <w:tcW w:w="1423" w:type="dxa"/>
            <w:tcBorders>
              <w:top w:val="nil"/>
              <w:left w:val="nil"/>
              <w:bottom w:val="single" w:sz="4" w:space="0" w:color="auto"/>
              <w:right w:val="single" w:sz="4" w:space="0" w:color="auto"/>
            </w:tcBorders>
            <w:shd w:val="clear" w:color="auto" w:fill="auto"/>
            <w:noWrap/>
            <w:vAlign w:val="bottom"/>
            <w:hideMark/>
          </w:tcPr>
          <w:p w14:paraId="37F0F0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64C80F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A0CD7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9B709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EC53D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B836E5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CC50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10/041</w:t>
            </w:r>
          </w:p>
        </w:tc>
        <w:tc>
          <w:tcPr>
            <w:tcW w:w="1423" w:type="dxa"/>
            <w:tcBorders>
              <w:top w:val="nil"/>
              <w:left w:val="nil"/>
              <w:bottom w:val="single" w:sz="4" w:space="0" w:color="auto"/>
              <w:right w:val="single" w:sz="4" w:space="0" w:color="auto"/>
            </w:tcBorders>
            <w:shd w:val="clear" w:color="auto" w:fill="auto"/>
            <w:noWrap/>
            <w:vAlign w:val="bottom"/>
            <w:hideMark/>
          </w:tcPr>
          <w:p w14:paraId="402B93C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083423E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35248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16B56D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3BC17B2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6EE0D5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C2C3E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10/042</w:t>
            </w:r>
          </w:p>
        </w:tc>
        <w:tc>
          <w:tcPr>
            <w:tcW w:w="1423" w:type="dxa"/>
            <w:tcBorders>
              <w:top w:val="nil"/>
              <w:left w:val="nil"/>
              <w:bottom w:val="single" w:sz="4" w:space="0" w:color="auto"/>
              <w:right w:val="single" w:sz="4" w:space="0" w:color="auto"/>
            </w:tcBorders>
            <w:shd w:val="clear" w:color="auto" w:fill="auto"/>
            <w:noWrap/>
            <w:vAlign w:val="bottom"/>
            <w:hideMark/>
          </w:tcPr>
          <w:p w14:paraId="2874A6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29EA38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8720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6FF7CF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865AD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99053F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58238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10/043</w:t>
            </w:r>
          </w:p>
        </w:tc>
        <w:tc>
          <w:tcPr>
            <w:tcW w:w="1423" w:type="dxa"/>
            <w:tcBorders>
              <w:top w:val="nil"/>
              <w:left w:val="nil"/>
              <w:bottom w:val="single" w:sz="4" w:space="0" w:color="auto"/>
              <w:right w:val="single" w:sz="4" w:space="0" w:color="auto"/>
            </w:tcBorders>
            <w:shd w:val="clear" w:color="auto" w:fill="auto"/>
            <w:noWrap/>
            <w:vAlign w:val="bottom"/>
            <w:hideMark/>
          </w:tcPr>
          <w:p w14:paraId="0FACC07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10BBF4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8CE3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590403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4F421C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AE1EF6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F326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10/044</w:t>
            </w:r>
          </w:p>
        </w:tc>
        <w:tc>
          <w:tcPr>
            <w:tcW w:w="1423" w:type="dxa"/>
            <w:tcBorders>
              <w:top w:val="nil"/>
              <w:left w:val="nil"/>
              <w:bottom w:val="single" w:sz="4" w:space="0" w:color="auto"/>
              <w:right w:val="single" w:sz="4" w:space="0" w:color="auto"/>
            </w:tcBorders>
            <w:shd w:val="clear" w:color="auto" w:fill="auto"/>
            <w:noWrap/>
            <w:vAlign w:val="bottom"/>
            <w:hideMark/>
          </w:tcPr>
          <w:p w14:paraId="0B1D521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69C02E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CD2A1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78BE9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089F00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516B98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8AADB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10/045</w:t>
            </w:r>
          </w:p>
        </w:tc>
        <w:tc>
          <w:tcPr>
            <w:tcW w:w="1423" w:type="dxa"/>
            <w:tcBorders>
              <w:top w:val="nil"/>
              <w:left w:val="nil"/>
              <w:bottom w:val="single" w:sz="4" w:space="0" w:color="auto"/>
              <w:right w:val="single" w:sz="4" w:space="0" w:color="auto"/>
            </w:tcBorders>
            <w:shd w:val="clear" w:color="auto" w:fill="auto"/>
            <w:noWrap/>
            <w:vAlign w:val="bottom"/>
            <w:hideMark/>
          </w:tcPr>
          <w:p w14:paraId="2DA158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26EEFD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971D8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5F79FD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382A3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4B69A4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3D8E8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10/046</w:t>
            </w:r>
          </w:p>
        </w:tc>
        <w:tc>
          <w:tcPr>
            <w:tcW w:w="1423" w:type="dxa"/>
            <w:tcBorders>
              <w:top w:val="nil"/>
              <w:left w:val="nil"/>
              <w:bottom w:val="single" w:sz="4" w:space="0" w:color="auto"/>
              <w:right w:val="single" w:sz="4" w:space="0" w:color="auto"/>
            </w:tcBorders>
            <w:shd w:val="clear" w:color="auto" w:fill="auto"/>
            <w:noWrap/>
            <w:vAlign w:val="bottom"/>
            <w:hideMark/>
          </w:tcPr>
          <w:p w14:paraId="436242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3D111A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4393D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2EA21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B3B530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B5380E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49D2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10/047</w:t>
            </w:r>
          </w:p>
        </w:tc>
        <w:tc>
          <w:tcPr>
            <w:tcW w:w="1423" w:type="dxa"/>
            <w:tcBorders>
              <w:top w:val="nil"/>
              <w:left w:val="nil"/>
              <w:bottom w:val="single" w:sz="4" w:space="0" w:color="auto"/>
              <w:right w:val="single" w:sz="4" w:space="0" w:color="auto"/>
            </w:tcBorders>
            <w:shd w:val="clear" w:color="auto" w:fill="auto"/>
            <w:noWrap/>
            <w:vAlign w:val="bottom"/>
            <w:hideMark/>
          </w:tcPr>
          <w:p w14:paraId="570D81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39530E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25063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20F3886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9F3A8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B4CEA2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D84F7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10/048</w:t>
            </w:r>
          </w:p>
        </w:tc>
        <w:tc>
          <w:tcPr>
            <w:tcW w:w="1423" w:type="dxa"/>
            <w:tcBorders>
              <w:top w:val="nil"/>
              <w:left w:val="nil"/>
              <w:bottom w:val="single" w:sz="4" w:space="0" w:color="auto"/>
              <w:right w:val="single" w:sz="4" w:space="0" w:color="auto"/>
            </w:tcBorders>
            <w:shd w:val="clear" w:color="auto" w:fill="auto"/>
            <w:noWrap/>
            <w:vAlign w:val="bottom"/>
            <w:hideMark/>
          </w:tcPr>
          <w:p w14:paraId="2118FF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1E5991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D3585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95D53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38849A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273647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0C100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10/049</w:t>
            </w:r>
          </w:p>
        </w:tc>
        <w:tc>
          <w:tcPr>
            <w:tcW w:w="1423" w:type="dxa"/>
            <w:tcBorders>
              <w:top w:val="nil"/>
              <w:left w:val="nil"/>
              <w:bottom w:val="single" w:sz="4" w:space="0" w:color="auto"/>
              <w:right w:val="single" w:sz="4" w:space="0" w:color="auto"/>
            </w:tcBorders>
            <w:shd w:val="clear" w:color="auto" w:fill="auto"/>
            <w:noWrap/>
            <w:vAlign w:val="bottom"/>
            <w:hideMark/>
          </w:tcPr>
          <w:p w14:paraId="074CE3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2E3423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14EC3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65A871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0DDF5C5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FF6394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FE2FA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10/050</w:t>
            </w:r>
          </w:p>
        </w:tc>
        <w:tc>
          <w:tcPr>
            <w:tcW w:w="1423" w:type="dxa"/>
            <w:tcBorders>
              <w:top w:val="nil"/>
              <w:left w:val="nil"/>
              <w:bottom w:val="single" w:sz="4" w:space="0" w:color="auto"/>
              <w:right w:val="single" w:sz="4" w:space="0" w:color="auto"/>
            </w:tcBorders>
            <w:shd w:val="clear" w:color="auto" w:fill="auto"/>
            <w:noWrap/>
            <w:vAlign w:val="bottom"/>
            <w:hideMark/>
          </w:tcPr>
          <w:p w14:paraId="71B310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057508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5D91C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2514DE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7B0083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6998C5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FF32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10/051</w:t>
            </w:r>
          </w:p>
        </w:tc>
        <w:tc>
          <w:tcPr>
            <w:tcW w:w="1423" w:type="dxa"/>
            <w:tcBorders>
              <w:top w:val="nil"/>
              <w:left w:val="nil"/>
              <w:bottom w:val="single" w:sz="4" w:space="0" w:color="auto"/>
              <w:right w:val="single" w:sz="4" w:space="0" w:color="auto"/>
            </w:tcBorders>
            <w:shd w:val="clear" w:color="auto" w:fill="auto"/>
            <w:noWrap/>
            <w:vAlign w:val="bottom"/>
            <w:hideMark/>
          </w:tcPr>
          <w:p w14:paraId="30537B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3025D4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6665BF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0FE210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3A795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717D0C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BA93C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10/052</w:t>
            </w:r>
          </w:p>
        </w:tc>
        <w:tc>
          <w:tcPr>
            <w:tcW w:w="1423" w:type="dxa"/>
            <w:tcBorders>
              <w:top w:val="nil"/>
              <w:left w:val="nil"/>
              <w:bottom w:val="single" w:sz="4" w:space="0" w:color="auto"/>
              <w:right w:val="single" w:sz="4" w:space="0" w:color="auto"/>
            </w:tcBorders>
            <w:shd w:val="clear" w:color="auto" w:fill="auto"/>
            <w:noWrap/>
            <w:vAlign w:val="bottom"/>
            <w:hideMark/>
          </w:tcPr>
          <w:p w14:paraId="06790C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520C75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30F61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402528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7059B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B29503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7B12F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10/053</w:t>
            </w:r>
          </w:p>
        </w:tc>
        <w:tc>
          <w:tcPr>
            <w:tcW w:w="1423" w:type="dxa"/>
            <w:tcBorders>
              <w:top w:val="nil"/>
              <w:left w:val="nil"/>
              <w:bottom w:val="single" w:sz="4" w:space="0" w:color="auto"/>
              <w:right w:val="single" w:sz="4" w:space="0" w:color="auto"/>
            </w:tcBorders>
            <w:shd w:val="clear" w:color="auto" w:fill="auto"/>
            <w:noWrap/>
            <w:vAlign w:val="bottom"/>
            <w:hideMark/>
          </w:tcPr>
          <w:p w14:paraId="137F8B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466E60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378BD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1A070D6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5EF339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649AD5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AF8089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10/054</w:t>
            </w:r>
          </w:p>
        </w:tc>
        <w:tc>
          <w:tcPr>
            <w:tcW w:w="1423" w:type="dxa"/>
            <w:tcBorders>
              <w:top w:val="nil"/>
              <w:left w:val="nil"/>
              <w:bottom w:val="single" w:sz="4" w:space="0" w:color="auto"/>
              <w:right w:val="single" w:sz="4" w:space="0" w:color="auto"/>
            </w:tcBorders>
            <w:shd w:val="clear" w:color="auto" w:fill="auto"/>
            <w:noWrap/>
            <w:vAlign w:val="bottom"/>
            <w:hideMark/>
          </w:tcPr>
          <w:p w14:paraId="786EF0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047EF3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400A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54CC83A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46D388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4F18BB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8AE0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10/055</w:t>
            </w:r>
          </w:p>
        </w:tc>
        <w:tc>
          <w:tcPr>
            <w:tcW w:w="1423" w:type="dxa"/>
            <w:tcBorders>
              <w:top w:val="nil"/>
              <w:left w:val="nil"/>
              <w:bottom w:val="single" w:sz="4" w:space="0" w:color="auto"/>
              <w:right w:val="single" w:sz="4" w:space="0" w:color="auto"/>
            </w:tcBorders>
            <w:shd w:val="clear" w:color="auto" w:fill="auto"/>
            <w:noWrap/>
            <w:vAlign w:val="bottom"/>
            <w:hideMark/>
          </w:tcPr>
          <w:p w14:paraId="41CBEF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2346861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39353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5FD47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0CA740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441BCC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8925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10/055</w:t>
            </w:r>
          </w:p>
        </w:tc>
        <w:tc>
          <w:tcPr>
            <w:tcW w:w="1423" w:type="dxa"/>
            <w:tcBorders>
              <w:top w:val="nil"/>
              <w:left w:val="nil"/>
              <w:bottom w:val="single" w:sz="4" w:space="0" w:color="auto"/>
              <w:right w:val="single" w:sz="4" w:space="0" w:color="auto"/>
            </w:tcBorders>
            <w:shd w:val="clear" w:color="auto" w:fill="auto"/>
            <w:noWrap/>
            <w:vAlign w:val="bottom"/>
            <w:hideMark/>
          </w:tcPr>
          <w:p w14:paraId="75819F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038DC7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11ABA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972C7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1F287A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EF61D9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8F3BA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10/056</w:t>
            </w:r>
          </w:p>
        </w:tc>
        <w:tc>
          <w:tcPr>
            <w:tcW w:w="1423" w:type="dxa"/>
            <w:tcBorders>
              <w:top w:val="nil"/>
              <w:left w:val="nil"/>
              <w:bottom w:val="single" w:sz="4" w:space="0" w:color="auto"/>
              <w:right w:val="single" w:sz="4" w:space="0" w:color="auto"/>
            </w:tcBorders>
            <w:shd w:val="clear" w:color="auto" w:fill="auto"/>
            <w:noWrap/>
            <w:vAlign w:val="bottom"/>
            <w:hideMark/>
          </w:tcPr>
          <w:p w14:paraId="094DEC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2860BD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265B5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2FF55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745021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6381C7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DB07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10/056</w:t>
            </w:r>
          </w:p>
        </w:tc>
        <w:tc>
          <w:tcPr>
            <w:tcW w:w="1423" w:type="dxa"/>
            <w:tcBorders>
              <w:top w:val="nil"/>
              <w:left w:val="nil"/>
              <w:bottom w:val="single" w:sz="4" w:space="0" w:color="auto"/>
              <w:right w:val="single" w:sz="4" w:space="0" w:color="auto"/>
            </w:tcBorders>
            <w:shd w:val="clear" w:color="auto" w:fill="auto"/>
            <w:noWrap/>
            <w:vAlign w:val="bottom"/>
            <w:hideMark/>
          </w:tcPr>
          <w:p w14:paraId="17CE94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Urbanova - u </w:t>
            </w:r>
            <w:proofErr w:type="gramStart"/>
            <w:r w:rsidRPr="00336604">
              <w:rPr>
                <w:rFonts w:ascii="Calibri" w:eastAsia="Times New Roman" w:hAnsi="Calibri" w:cs="Calibri"/>
                <w:color w:val="000000"/>
                <w:sz w:val="18"/>
                <w:szCs w:val="18"/>
                <w:lang w:eastAsia="cs-CZ"/>
              </w:rPr>
              <w:t>č.p.</w:t>
            </w:r>
            <w:proofErr w:type="gramEnd"/>
            <w:r w:rsidRPr="00336604">
              <w:rPr>
                <w:rFonts w:ascii="Calibri" w:eastAsia="Times New Roman" w:hAnsi="Calibri" w:cs="Calibri"/>
                <w:color w:val="000000"/>
                <w:sz w:val="18"/>
                <w:szCs w:val="18"/>
                <w:lang w:eastAsia="cs-CZ"/>
              </w:rPr>
              <w:t xml:space="preserve"> 1371</w:t>
            </w:r>
          </w:p>
        </w:tc>
        <w:tc>
          <w:tcPr>
            <w:tcW w:w="851" w:type="dxa"/>
            <w:tcBorders>
              <w:top w:val="nil"/>
              <w:left w:val="nil"/>
              <w:bottom w:val="single" w:sz="4" w:space="0" w:color="auto"/>
              <w:right w:val="single" w:sz="4" w:space="0" w:color="auto"/>
            </w:tcBorders>
            <w:shd w:val="clear" w:color="auto" w:fill="auto"/>
            <w:noWrap/>
            <w:vAlign w:val="bottom"/>
            <w:hideMark/>
          </w:tcPr>
          <w:p w14:paraId="4CA0BE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DB891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CA1C9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4947A84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44CE63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A9CC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10/057</w:t>
            </w:r>
          </w:p>
        </w:tc>
        <w:tc>
          <w:tcPr>
            <w:tcW w:w="1423" w:type="dxa"/>
            <w:tcBorders>
              <w:top w:val="nil"/>
              <w:left w:val="nil"/>
              <w:bottom w:val="single" w:sz="4" w:space="0" w:color="auto"/>
              <w:right w:val="single" w:sz="4" w:space="0" w:color="auto"/>
            </w:tcBorders>
            <w:shd w:val="clear" w:color="auto" w:fill="auto"/>
            <w:noWrap/>
            <w:vAlign w:val="bottom"/>
            <w:hideMark/>
          </w:tcPr>
          <w:p w14:paraId="5A0853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13716F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1C5D0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1CDAC2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3360D0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4114A3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52916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10/058</w:t>
            </w:r>
          </w:p>
        </w:tc>
        <w:tc>
          <w:tcPr>
            <w:tcW w:w="1423" w:type="dxa"/>
            <w:tcBorders>
              <w:top w:val="nil"/>
              <w:left w:val="nil"/>
              <w:bottom w:val="single" w:sz="4" w:space="0" w:color="auto"/>
              <w:right w:val="single" w:sz="4" w:space="0" w:color="auto"/>
            </w:tcBorders>
            <w:shd w:val="clear" w:color="auto" w:fill="auto"/>
            <w:noWrap/>
            <w:vAlign w:val="bottom"/>
            <w:hideMark/>
          </w:tcPr>
          <w:p w14:paraId="645FD7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766F4AA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690AC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174812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1FD7E2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23C9FE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659D4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10/059</w:t>
            </w:r>
          </w:p>
        </w:tc>
        <w:tc>
          <w:tcPr>
            <w:tcW w:w="1423" w:type="dxa"/>
            <w:tcBorders>
              <w:top w:val="nil"/>
              <w:left w:val="nil"/>
              <w:bottom w:val="single" w:sz="4" w:space="0" w:color="auto"/>
              <w:right w:val="single" w:sz="4" w:space="0" w:color="auto"/>
            </w:tcBorders>
            <w:shd w:val="clear" w:color="auto" w:fill="auto"/>
            <w:noWrap/>
            <w:vAlign w:val="bottom"/>
            <w:hideMark/>
          </w:tcPr>
          <w:p w14:paraId="1F3885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koupaliště</w:t>
            </w:r>
          </w:p>
        </w:tc>
        <w:tc>
          <w:tcPr>
            <w:tcW w:w="851" w:type="dxa"/>
            <w:tcBorders>
              <w:top w:val="nil"/>
              <w:left w:val="nil"/>
              <w:bottom w:val="single" w:sz="4" w:space="0" w:color="auto"/>
              <w:right w:val="single" w:sz="4" w:space="0" w:color="auto"/>
            </w:tcBorders>
            <w:shd w:val="clear" w:color="auto" w:fill="auto"/>
            <w:noWrap/>
            <w:vAlign w:val="bottom"/>
            <w:hideMark/>
          </w:tcPr>
          <w:p w14:paraId="31065C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C129F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518C156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540187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35B0B5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ACEC8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10/060</w:t>
            </w:r>
          </w:p>
        </w:tc>
        <w:tc>
          <w:tcPr>
            <w:tcW w:w="1423" w:type="dxa"/>
            <w:tcBorders>
              <w:top w:val="nil"/>
              <w:left w:val="nil"/>
              <w:bottom w:val="single" w:sz="4" w:space="0" w:color="auto"/>
              <w:right w:val="single" w:sz="4" w:space="0" w:color="auto"/>
            </w:tcBorders>
            <w:shd w:val="clear" w:color="auto" w:fill="auto"/>
            <w:noWrap/>
            <w:vAlign w:val="bottom"/>
            <w:hideMark/>
          </w:tcPr>
          <w:p w14:paraId="29EE5B5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Urbanova</w:t>
            </w:r>
          </w:p>
        </w:tc>
        <w:tc>
          <w:tcPr>
            <w:tcW w:w="851" w:type="dxa"/>
            <w:tcBorders>
              <w:top w:val="nil"/>
              <w:left w:val="nil"/>
              <w:bottom w:val="single" w:sz="4" w:space="0" w:color="auto"/>
              <w:right w:val="single" w:sz="4" w:space="0" w:color="auto"/>
            </w:tcBorders>
            <w:shd w:val="clear" w:color="auto" w:fill="auto"/>
            <w:noWrap/>
            <w:vAlign w:val="bottom"/>
            <w:hideMark/>
          </w:tcPr>
          <w:p w14:paraId="426D2C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1445F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8</w:t>
            </w:r>
          </w:p>
        </w:tc>
        <w:tc>
          <w:tcPr>
            <w:tcW w:w="3402" w:type="dxa"/>
            <w:tcBorders>
              <w:top w:val="nil"/>
              <w:left w:val="nil"/>
              <w:bottom w:val="single" w:sz="4" w:space="0" w:color="auto"/>
              <w:right w:val="single" w:sz="4" w:space="0" w:color="auto"/>
            </w:tcBorders>
            <w:shd w:val="clear" w:color="auto" w:fill="auto"/>
            <w:noWrap/>
            <w:vAlign w:val="bottom"/>
            <w:hideMark/>
          </w:tcPr>
          <w:p w14:paraId="670B424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SIT8/2700K/CLO</w:t>
            </w:r>
          </w:p>
        </w:tc>
        <w:tc>
          <w:tcPr>
            <w:tcW w:w="1000" w:type="dxa"/>
            <w:tcBorders>
              <w:top w:val="nil"/>
              <w:left w:val="nil"/>
              <w:bottom w:val="single" w:sz="4" w:space="0" w:color="auto"/>
              <w:right w:val="single" w:sz="4" w:space="0" w:color="auto"/>
            </w:tcBorders>
            <w:shd w:val="clear" w:color="auto" w:fill="auto"/>
            <w:noWrap/>
            <w:vAlign w:val="bottom"/>
            <w:hideMark/>
          </w:tcPr>
          <w:p w14:paraId="6EB3A1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FBD0C3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6CF7B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12/102</w:t>
            </w:r>
          </w:p>
        </w:tc>
        <w:tc>
          <w:tcPr>
            <w:tcW w:w="1423" w:type="dxa"/>
            <w:tcBorders>
              <w:top w:val="nil"/>
              <w:left w:val="nil"/>
              <w:bottom w:val="single" w:sz="4" w:space="0" w:color="auto"/>
              <w:right w:val="single" w:sz="4" w:space="0" w:color="auto"/>
            </w:tcBorders>
            <w:shd w:val="clear" w:color="auto" w:fill="auto"/>
            <w:noWrap/>
            <w:vAlign w:val="bottom"/>
            <w:hideMark/>
          </w:tcPr>
          <w:p w14:paraId="30B719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29E985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EAA6D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6B2D16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68F64C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5DDE00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28A5B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12/103</w:t>
            </w:r>
          </w:p>
        </w:tc>
        <w:tc>
          <w:tcPr>
            <w:tcW w:w="1423" w:type="dxa"/>
            <w:tcBorders>
              <w:top w:val="nil"/>
              <w:left w:val="nil"/>
              <w:bottom w:val="single" w:sz="4" w:space="0" w:color="auto"/>
              <w:right w:val="single" w:sz="4" w:space="0" w:color="auto"/>
            </w:tcBorders>
            <w:shd w:val="clear" w:color="auto" w:fill="auto"/>
            <w:noWrap/>
            <w:vAlign w:val="bottom"/>
            <w:hideMark/>
          </w:tcPr>
          <w:p w14:paraId="30F23A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5C0F4D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522925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0F7FC4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207154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C68750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BE7612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12/104</w:t>
            </w:r>
          </w:p>
        </w:tc>
        <w:tc>
          <w:tcPr>
            <w:tcW w:w="1423" w:type="dxa"/>
            <w:tcBorders>
              <w:top w:val="nil"/>
              <w:left w:val="nil"/>
              <w:bottom w:val="single" w:sz="4" w:space="0" w:color="auto"/>
              <w:right w:val="single" w:sz="4" w:space="0" w:color="auto"/>
            </w:tcBorders>
            <w:shd w:val="clear" w:color="auto" w:fill="auto"/>
            <w:noWrap/>
            <w:vAlign w:val="bottom"/>
            <w:hideMark/>
          </w:tcPr>
          <w:p w14:paraId="3687DA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2A96CF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699B4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01BF9A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6869C5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A5ED1E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E5F29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12/105</w:t>
            </w:r>
          </w:p>
        </w:tc>
        <w:tc>
          <w:tcPr>
            <w:tcW w:w="1423" w:type="dxa"/>
            <w:tcBorders>
              <w:top w:val="nil"/>
              <w:left w:val="nil"/>
              <w:bottom w:val="single" w:sz="4" w:space="0" w:color="auto"/>
              <w:right w:val="single" w:sz="4" w:space="0" w:color="auto"/>
            </w:tcBorders>
            <w:shd w:val="clear" w:color="auto" w:fill="auto"/>
            <w:noWrap/>
            <w:vAlign w:val="bottom"/>
            <w:hideMark/>
          </w:tcPr>
          <w:p w14:paraId="53BA5D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5D71FC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8FEB3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5E497E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28EEB1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93804E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2A7D8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12/106</w:t>
            </w:r>
          </w:p>
        </w:tc>
        <w:tc>
          <w:tcPr>
            <w:tcW w:w="1423" w:type="dxa"/>
            <w:tcBorders>
              <w:top w:val="nil"/>
              <w:left w:val="nil"/>
              <w:bottom w:val="single" w:sz="4" w:space="0" w:color="auto"/>
              <w:right w:val="single" w:sz="4" w:space="0" w:color="auto"/>
            </w:tcBorders>
            <w:shd w:val="clear" w:color="auto" w:fill="auto"/>
            <w:noWrap/>
            <w:vAlign w:val="bottom"/>
            <w:hideMark/>
          </w:tcPr>
          <w:p w14:paraId="4C3B8F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1969AD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64074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71BE10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40BBFB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265F3B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522147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12/109</w:t>
            </w:r>
          </w:p>
        </w:tc>
        <w:tc>
          <w:tcPr>
            <w:tcW w:w="1423" w:type="dxa"/>
            <w:tcBorders>
              <w:top w:val="nil"/>
              <w:left w:val="nil"/>
              <w:bottom w:val="single" w:sz="4" w:space="0" w:color="auto"/>
              <w:right w:val="single" w:sz="4" w:space="0" w:color="auto"/>
            </w:tcBorders>
            <w:shd w:val="clear" w:color="auto" w:fill="auto"/>
            <w:noWrap/>
            <w:vAlign w:val="bottom"/>
            <w:hideMark/>
          </w:tcPr>
          <w:p w14:paraId="277843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356009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05353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57AFA51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1BDF49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E04B4F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C440C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12/110</w:t>
            </w:r>
          </w:p>
        </w:tc>
        <w:tc>
          <w:tcPr>
            <w:tcW w:w="1423" w:type="dxa"/>
            <w:tcBorders>
              <w:top w:val="nil"/>
              <w:left w:val="nil"/>
              <w:bottom w:val="single" w:sz="4" w:space="0" w:color="auto"/>
              <w:right w:val="single" w:sz="4" w:space="0" w:color="auto"/>
            </w:tcBorders>
            <w:shd w:val="clear" w:color="auto" w:fill="auto"/>
            <w:noWrap/>
            <w:vAlign w:val="bottom"/>
            <w:hideMark/>
          </w:tcPr>
          <w:p w14:paraId="59AAD87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4690D6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D941D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7630E1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36A554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D99EE5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5A04A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12/111</w:t>
            </w:r>
          </w:p>
        </w:tc>
        <w:tc>
          <w:tcPr>
            <w:tcW w:w="1423" w:type="dxa"/>
            <w:tcBorders>
              <w:top w:val="nil"/>
              <w:left w:val="nil"/>
              <w:bottom w:val="single" w:sz="4" w:space="0" w:color="auto"/>
              <w:right w:val="single" w:sz="4" w:space="0" w:color="auto"/>
            </w:tcBorders>
            <w:shd w:val="clear" w:color="auto" w:fill="auto"/>
            <w:noWrap/>
            <w:vAlign w:val="bottom"/>
            <w:hideMark/>
          </w:tcPr>
          <w:p w14:paraId="515A66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3239B0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A3A35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5611494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13D0C96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6901A2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55916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12/114</w:t>
            </w:r>
          </w:p>
        </w:tc>
        <w:tc>
          <w:tcPr>
            <w:tcW w:w="1423" w:type="dxa"/>
            <w:tcBorders>
              <w:top w:val="nil"/>
              <w:left w:val="nil"/>
              <w:bottom w:val="single" w:sz="4" w:space="0" w:color="auto"/>
              <w:right w:val="single" w:sz="4" w:space="0" w:color="auto"/>
            </w:tcBorders>
            <w:shd w:val="clear" w:color="auto" w:fill="auto"/>
            <w:noWrap/>
            <w:vAlign w:val="bottom"/>
            <w:hideMark/>
          </w:tcPr>
          <w:p w14:paraId="25CDCF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3BC086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3F74B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212123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0E6F311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179D5D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14773C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12/116</w:t>
            </w:r>
          </w:p>
        </w:tc>
        <w:tc>
          <w:tcPr>
            <w:tcW w:w="1423" w:type="dxa"/>
            <w:tcBorders>
              <w:top w:val="nil"/>
              <w:left w:val="nil"/>
              <w:bottom w:val="single" w:sz="4" w:space="0" w:color="auto"/>
              <w:right w:val="single" w:sz="4" w:space="0" w:color="auto"/>
            </w:tcBorders>
            <w:shd w:val="clear" w:color="auto" w:fill="auto"/>
            <w:noWrap/>
            <w:vAlign w:val="bottom"/>
            <w:hideMark/>
          </w:tcPr>
          <w:p w14:paraId="3D316E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2951EC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6D7BD7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5D8CC6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0A59DC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9FE110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A0D75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12/117</w:t>
            </w:r>
          </w:p>
        </w:tc>
        <w:tc>
          <w:tcPr>
            <w:tcW w:w="1423" w:type="dxa"/>
            <w:tcBorders>
              <w:top w:val="nil"/>
              <w:left w:val="nil"/>
              <w:bottom w:val="single" w:sz="4" w:space="0" w:color="auto"/>
              <w:right w:val="single" w:sz="4" w:space="0" w:color="auto"/>
            </w:tcBorders>
            <w:shd w:val="clear" w:color="auto" w:fill="auto"/>
            <w:noWrap/>
            <w:vAlign w:val="bottom"/>
            <w:hideMark/>
          </w:tcPr>
          <w:p w14:paraId="61641B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332281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DCBF6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24B03C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71A7ED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EF2078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2E0F83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12/118</w:t>
            </w:r>
          </w:p>
        </w:tc>
        <w:tc>
          <w:tcPr>
            <w:tcW w:w="1423" w:type="dxa"/>
            <w:tcBorders>
              <w:top w:val="nil"/>
              <w:left w:val="nil"/>
              <w:bottom w:val="single" w:sz="4" w:space="0" w:color="auto"/>
              <w:right w:val="single" w:sz="4" w:space="0" w:color="auto"/>
            </w:tcBorders>
            <w:shd w:val="clear" w:color="auto" w:fill="auto"/>
            <w:noWrap/>
            <w:vAlign w:val="bottom"/>
            <w:hideMark/>
          </w:tcPr>
          <w:p w14:paraId="2B9F1D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 u kaple sv. Martina</w:t>
            </w:r>
          </w:p>
        </w:tc>
        <w:tc>
          <w:tcPr>
            <w:tcW w:w="851" w:type="dxa"/>
            <w:tcBorders>
              <w:top w:val="nil"/>
              <w:left w:val="nil"/>
              <w:bottom w:val="single" w:sz="4" w:space="0" w:color="auto"/>
              <w:right w:val="single" w:sz="4" w:space="0" w:color="auto"/>
            </w:tcBorders>
            <w:shd w:val="clear" w:color="auto" w:fill="auto"/>
            <w:noWrap/>
            <w:vAlign w:val="bottom"/>
            <w:hideMark/>
          </w:tcPr>
          <w:p w14:paraId="6C2361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46628D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14</w:t>
            </w:r>
          </w:p>
        </w:tc>
        <w:tc>
          <w:tcPr>
            <w:tcW w:w="3402" w:type="dxa"/>
            <w:tcBorders>
              <w:top w:val="nil"/>
              <w:left w:val="nil"/>
              <w:bottom w:val="single" w:sz="4" w:space="0" w:color="auto"/>
              <w:right w:val="single" w:sz="4" w:space="0" w:color="auto"/>
            </w:tcBorders>
            <w:shd w:val="clear" w:color="auto" w:fill="auto"/>
            <w:noWrap/>
            <w:vAlign w:val="bottom"/>
            <w:hideMark/>
          </w:tcPr>
          <w:p w14:paraId="7E38E2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SIT14/2700K/CLO</w:t>
            </w:r>
          </w:p>
        </w:tc>
        <w:tc>
          <w:tcPr>
            <w:tcW w:w="1000" w:type="dxa"/>
            <w:tcBorders>
              <w:top w:val="nil"/>
              <w:left w:val="nil"/>
              <w:bottom w:val="single" w:sz="4" w:space="0" w:color="auto"/>
              <w:right w:val="single" w:sz="4" w:space="0" w:color="auto"/>
            </w:tcBorders>
            <w:shd w:val="clear" w:color="auto" w:fill="auto"/>
            <w:noWrap/>
            <w:vAlign w:val="bottom"/>
            <w:hideMark/>
          </w:tcPr>
          <w:p w14:paraId="0BEF81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80F9B6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618C5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13/151</w:t>
            </w:r>
          </w:p>
        </w:tc>
        <w:tc>
          <w:tcPr>
            <w:tcW w:w="1423" w:type="dxa"/>
            <w:tcBorders>
              <w:top w:val="nil"/>
              <w:left w:val="nil"/>
              <w:bottom w:val="single" w:sz="4" w:space="0" w:color="auto"/>
              <w:right w:val="single" w:sz="4" w:space="0" w:color="auto"/>
            </w:tcBorders>
            <w:shd w:val="clear" w:color="auto" w:fill="auto"/>
            <w:noWrap/>
            <w:vAlign w:val="bottom"/>
            <w:hideMark/>
          </w:tcPr>
          <w:p w14:paraId="6F58D8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U Vodojemu</w:t>
            </w:r>
          </w:p>
        </w:tc>
        <w:tc>
          <w:tcPr>
            <w:tcW w:w="851" w:type="dxa"/>
            <w:tcBorders>
              <w:top w:val="nil"/>
              <w:left w:val="nil"/>
              <w:bottom w:val="single" w:sz="4" w:space="0" w:color="auto"/>
              <w:right w:val="single" w:sz="4" w:space="0" w:color="auto"/>
            </w:tcBorders>
            <w:shd w:val="clear" w:color="auto" w:fill="auto"/>
            <w:noWrap/>
            <w:vAlign w:val="bottom"/>
            <w:hideMark/>
          </w:tcPr>
          <w:p w14:paraId="2F79156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336D4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797B7D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435193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9E6AE2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9CAD8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13/151</w:t>
            </w:r>
          </w:p>
        </w:tc>
        <w:tc>
          <w:tcPr>
            <w:tcW w:w="1423" w:type="dxa"/>
            <w:tcBorders>
              <w:top w:val="nil"/>
              <w:left w:val="nil"/>
              <w:bottom w:val="single" w:sz="4" w:space="0" w:color="auto"/>
              <w:right w:val="single" w:sz="4" w:space="0" w:color="auto"/>
            </w:tcBorders>
            <w:shd w:val="clear" w:color="auto" w:fill="auto"/>
            <w:noWrap/>
            <w:vAlign w:val="bottom"/>
            <w:hideMark/>
          </w:tcPr>
          <w:p w14:paraId="25DAC5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U Vodojemu</w:t>
            </w:r>
          </w:p>
        </w:tc>
        <w:tc>
          <w:tcPr>
            <w:tcW w:w="851" w:type="dxa"/>
            <w:tcBorders>
              <w:top w:val="nil"/>
              <w:left w:val="nil"/>
              <w:bottom w:val="single" w:sz="4" w:space="0" w:color="auto"/>
              <w:right w:val="single" w:sz="4" w:space="0" w:color="auto"/>
            </w:tcBorders>
            <w:shd w:val="clear" w:color="auto" w:fill="auto"/>
            <w:noWrap/>
            <w:vAlign w:val="bottom"/>
            <w:hideMark/>
          </w:tcPr>
          <w:p w14:paraId="05F1271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F7622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4226E2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60BB0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1BB78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B396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13/152</w:t>
            </w:r>
          </w:p>
        </w:tc>
        <w:tc>
          <w:tcPr>
            <w:tcW w:w="1423" w:type="dxa"/>
            <w:tcBorders>
              <w:top w:val="nil"/>
              <w:left w:val="nil"/>
              <w:bottom w:val="single" w:sz="4" w:space="0" w:color="auto"/>
              <w:right w:val="single" w:sz="4" w:space="0" w:color="auto"/>
            </w:tcBorders>
            <w:shd w:val="clear" w:color="auto" w:fill="auto"/>
            <w:noWrap/>
            <w:vAlign w:val="bottom"/>
            <w:hideMark/>
          </w:tcPr>
          <w:p w14:paraId="619853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U Vodojemu</w:t>
            </w:r>
          </w:p>
        </w:tc>
        <w:tc>
          <w:tcPr>
            <w:tcW w:w="851" w:type="dxa"/>
            <w:tcBorders>
              <w:top w:val="nil"/>
              <w:left w:val="nil"/>
              <w:bottom w:val="single" w:sz="4" w:space="0" w:color="auto"/>
              <w:right w:val="single" w:sz="4" w:space="0" w:color="auto"/>
            </w:tcBorders>
            <w:shd w:val="clear" w:color="auto" w:fill="auto"/>
            <w:noWrap/>
            <w:vAlign w:val="bottom"/>
            <w:hideMark/>
          </w:tcPr>
          <w:p w14:paraId="2F5E9D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BCA27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754910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645F26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F3C7E7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5D7F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17/006</w:t>
            </w:r>
          </w:p>
        </w:tc>
        <w:tc>
          <w:tcPr>
            <w:tcW w:w="1423" w:type="dxa"/>
            <w:tcBorders>
              <w:top w:val="nil"/>
              <w:left w:val="nil"/>
              <w:bottom w:val="single" w:sz="4" w:space="0" w:color="auto"/>
              <w:right w:val="single" w:sz="4" w:space="0" w:color="auto"/>
            </w:tcBorders>
            <w:shd w:val="clear" w:color="auto" w:fill="auto"/>
            <w:noWrap/>
            <w:vAlign w:val="bottom"/>
            <w:hideMark/>
          </w:tcPr>
          <w:p w14:paraId="2B0284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Za Stadionem</w:t>
            </w:r>
          </w:p>
        </w:tc>
        <w:tc>
          <w:tcPr>
            <w:tcW w:w="851" w:type="dxa"/>
            <w:tcBorders>
              <w:top w:val="nil"/>
              <w:left w:val="nil"/>
              <w:bottom w:val="single" w:sz="4" w:space="0" w:color="auto"/>
              <w:right w:val="single" w:sz="4" w:space="0" w:color="auto"/>
            </w:tcBorders>
            <w:shd w:val="clear" w:color="auto" w:fill="auto"/>
            <w:noWrap/>
            <w:vAlign w:val="bottom"/>
            <w:hideMark/>
          </w:tcPr>
          <w:p w14:paraId="420FAE7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EA3E8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211DA9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D99F9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FAE22C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ECD27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17/007</w:t>
            </w:r>
          </w:p>
        </w:tc>
        <w:tc>
          <w:tcPr>
            <w:tcW w:w="1423" w:type="dxa"/>
            <w:tcBorders>
              <w:top w:val="nil"/>
              <w:left w:val="nil"/>
              <w:bottom w:val="single" w:sz="4" w:space="0" w:color="auto"/>
              <w:right w:val="single" w:sz="4" w:space="0" w:color="auto"/>
            </w:tcBorders>
            <w:shd w:val="clear" w:color="auto" w:fill="auto"/>
            <w:noWrap/>
            <w:vAlign w:val="bottom"/>
            <w:hideMark/>
          </w:tcPr>
          <w:p w14:paraId="3F5EF2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Za Stadionem</w:t>
            </w:r>
          </w:p>
        </w:tc>
        <w:tc>
          <w:tcPr>
            <w:tcW w:w="851" w:type="dxa"/>
            <w:tcBorders>
              <w:top w:val="nil"/>
              <w:left w:val="nil"/>
              <w:bottom w:val="single" w:sz="4" w:space="0" w:color="auto"/>
              <w:right w:val="single" w:sz="4" w:space="0" w:color="auto"/>
            </w:tcBorders>
            <w:shd w:val="clear" w:color="auto" w:fill="auto"/>
            <w:noWrap/>
            <w:vAlign w:val="bottom"/>
            <w:hideMark/>
          </w:tcPr>
          <w:p w14:paraId="1A73A6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1C82D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5790457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2439A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3C3074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67A1D7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17/110</w:t>
            </w:r>
          </w:p>
        </w:tc>
        <w:tc>
          <w:tcPr>
            <w:tcW w:w="1423" w:type="dxa"/>
            <w:tcBorders>
              <w:top w:val="nil"/>
              <w:left w:val="nil"/>
              <w:bottom w:val="single" w:sz="4" w:space="0" w:color="auto"/>
              <w:right w:val="single" w:sz="4" w:space="0" w:color="auto"/>
            </w:tcBorders>
            <w:shd w:val="clear" w:color="auto" w:fill="auto"/>
            <w:noWrap/>
            <w:vAlign w:val="bottom"/>
            <w:hideMark/>
          </w:tcPr>
          <w:p w14:paraId="45C935E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Sídliště Za Stadionem</w:t>
            </w:r>
          </w:p>
        </w:tc>
        <w:tc>
          <w:tcPr>
            <w:tcW w:w="851" w:type="dxa"/>
            <w:tcBorders>
              <w:top w:val="nil"/>
              <w:left w:val="nil"/>
              <w:bottom w:val="single" w:sz="4" w:space="0" w:color="auto"/>
              <w:right w:val="single" w:sz="4" w:space="0" w:color="auto"/>
            </w:tcBorders>
            <w:shd w:val="clear" w:color="auto" w:fill="auto"/>
            <w:noWrap/>
            <w:vAlign w:val="bottom"/>
            <w:hideMark/>
          </w:tcPr>
          <w:p w14:paraId="60B09D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2A721D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10CA8E1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2D4E3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5437D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BFAE3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19/001</w:t>
            </w:r>
          </w:p>
        </w:tc>
        <w:tc>
          <w:tcPr>
            <w:tcW w:w="1423" w:type="dxa"/>
            <w:tcBorders>
              <w:top w:val="nil"/>
              <w:left w:val="nil"/>
              <w:bottom w:val="single" w:sz="4" w:space="0" w:color="auto"/>
              <w:right w:val="single" w:sz="4" w:space="0" w:color="auto"/>
            </w:tcBorders>
            <w:shd w:val="clear" w:color="auto" w:fill="auto"/>
            <w:noWrap/>
            <w:vAlign w:val="bottom"/>
            <w:hideMark/>
          </w:tcPr>
          <w:p w14:paraId="63095F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4996A3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30A8F6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372C6D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A6D4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8E0B48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92231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19/002</w:t>
            </w:r>
          </w:p>
        </w:tc>
        <w:tc>
          <w:tcPr>
            <w:tcW w:w="1423" w:type="dxa"/>
            <w:tcBorders>
              <w:top w:val="nil"/>
              <w:left w:val="nil"/>
              <w:bottom w:val="single" w:sz="4" w:space="0" w:color="auto"/>
              <w:right w:val="single" w:sz="4" w:space="0" w:color="auto"/>
            </w:tcBorders>
            <w:shd w:val="clear" w:color="auto" w:fill="auto"/>
            <w:noWrap/>
            <w:vAlign w:val="bottom"/>
            <w:hideMark/>
          </w:tcPr>
          <w:p w14:paraId="1FC534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3E5FD0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CC702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79B7AA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F6DA6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189550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79F3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19/003</w:t>
            </w:r>
          </w:p>
        </w:tc>
        <w:tc>
          <w:tcPr>
            <w:tcW w:w="1423" w:type="dxa"/>
            <w:tcBorders>
              <w:top w:val="nil"/>
              <w:left w:val="nil"/>
              <w:bottom w:val="single" w:sz="4" w:space="0" w:color="auto"/>
              <w:right w:val="single" w:sz="4" w:space="0" w:color="auto"/>
            </w:tcBorders>
            <w:shd w:val="clear" w:color="auto" w:fill="auto"/>
            <w:noWrap/>
            <w:vAlign w:val="bottom"/>
            <w:hideMark/>
          </w:tcPr>
          <w:p w14:paraId="2479EE3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6711DE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398C1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64FDA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4C4C1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9986B2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C9080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19/004</w:t>
            </w:r>
          </w:p>
        </w:tc>
        <w:tc>
          <w:tcPr>
            <w:tcW w:w="1423" w:type="dxa"/>
            <w:tcBorders>
              <w:top w:val="nil"/>
              <w:left w:val="nil"/>
              <w:bottom w:val="single" w:sz="4" w:space="0" w:color="auto"/>
              <w:right w:val="single" w:sz="4" w:space="0" w:color="auto"/>
            </w:tcBorders>
            <w:shd w:val="clear" w:color="auto" w:fill="auto"/>
            <w:noWrap/>
            <w:vAlign w:val="bottom"/>
            <w:hideMark/>
          </w:tcPr>
          <w:p w14:paraId="0E942D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6B7C68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EC297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2A37F3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17BB0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B2B1A0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752DE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19/005</w:t>
            </w:r>
          </w:p>
        </w:tc>
        <w:tc>
          <w:tcPr>
            <w:tcW w:w="1423" w:type="dxa"/>
            <w:tcBorders>
              <w:top w:val="nil"/>
              <w:left w:val="nil"/>
              <w:bottom w:val="single" w:sz="4" w:space="0" w:color="auto"/>
              <w:right w:val="single" w:sz="4" w:space="0" w:color="auto"/>
            </w:tcBorders>
            <w:shd w:val="clear" w:color="auto" w:fill="auto"/>
            <w:noWrap/>
            <w:vAlign w:val="bottom"/>
            <w:hideMark/>
          </w:tcPr>
          <w:p w14:paraId="21243F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337B1C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0E30E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5C7715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870FE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090E23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9167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19/006</w:t>
            </w:r>
          </w:p>
        </w:tc>
        <w:tc>
          <w:tcPr>
            <w:tcW w:w="1423" w:type="dxa"/>
            <w:tcBorders>
              <w:top w:val="nil"/>
              <w:left w:val="nil"/>
              <w:bottom w:val="single" w:sz="4" w:space="0" w:color="auto"/>
              <w:right w:val="single" w:sz="4" w:space="0" w:color="auto"/>
            </w:tcBorders>
            <w:shd w:val="clear" w:color="auto" w:fill="auto"/>
            <w:noWrap/>
            <w:vAlign w:val="bottom"/>
            <w:hideMark/>
          </w:tcPr>
          <w:p w14:paraId="7841B8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2510EA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4EED8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29E605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97A59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8C3A1E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14237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19/007</w:t>
            </w:r>
          </w:p>
        </w:tc>
        <w:tc>
          <w:tcPr>
            <w:tcW w:w="1423" w:type="dxa"/>
            <w:tcBorders>
              <w:top w:val="nil"/>
              <w:left w:val="nil"/>
              <w:bottom w:val="single" w:sz="4" w:space="0" w:color="auto"/>
              <w:right w:val="single" w:sz="4" w:space="0" w:color="auto"/>
            </w:tcBorders>
            <w:shd w:val="clear" w:color="auto" w:fill="auto"/>
            <w:noWrap/>
            <w:vAlign w:val="bottom"/>
            <w:hideMark/>
          </w:tcPr>
          <w:p w14:paraId="3451A7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Mlýnská</w:t>
            </w:r>
          </w:p>
        </w:tc>
        <w:tc>
          <w:tcPr>
            <w:tcW w:w="851" w:type="dxa"/>
            <w:tcBorders>
              <w:top w:val="nil"/>
              <w:left w:val="nil"/>
              <w:bottom w:val="single" w:sz="4" w:space="0" w:color="auto"/>
              <w:right w:val="single" w:sz="4" w:space="0" w:color="auto"/>
            </w:tcBorders>
            <w:shd w:val="clear" w:color="auto" w:fill="auto"/>
            <w:noWrap/>
            <w:vAlign w:val="bottom"/>
            <w:hideMark/>
          </w:tcPr>
          <w:p w14:paraId="01F3EE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61F0E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707F98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D920C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1C65DC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427D3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2/012</w:t>
            </w:r>
          </w:p>
        </w:tc>
        <w:tc>
          <w:tcPr>
            <w:tcW w:w="1423" w:type="dxa"/>
            <w:tcBorders>
              <w:top w:val="nil"/>
              <w:left w:val="nil"/>
              <w:bottom w:val="single" w:sz="4" w:space="0" w:color="auto"/>
              <w:right w:val="single" w:sz="4" w:space="0" w:color="auto"/>
            </w:tcBorders>
            <w:shd w:val="clear" w:color="auto" w:fill="auto"/>
            <w:noWrap/>
            <w:vAlign w:val="bottom"/>
            <w:hideMark/>
          </w:tcPr>
          <w:p w14:paraId="36F307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Havlíčkova</w:t>
            </w:r>
          </w:p>
        </w:tc>
        <w:tc>
          <w:tcPr>
            <w:tcW w:w="851" w:type="dxa"/>
            <w:tcBorders>
              <w:top w:val="nil"/>
              <w:left w:val="nil"/>
              <w:bottom w:val="single" w:sz="4" w:space="0" w:color="auto"/>
              <w:right w:val="single" w:sz="4" w:space="0" w:color="auto"/>
            </w:tcBorders>
            <w:shd w:val="clear" w:color="auto" w:fill="auto"/>
            <w:noWrap/>
            <w:vAlign w:val="bottom"/>
            <w:hideMark/>
          </w:tcPr>
          <w:p w14:paraId="3537AE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430AC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4A696E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0B0E0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FCC923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2089E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2/013</w:t>
            </w:r>
          </w:p>
        </w:tc>
        <w:tc>
          <w:tcPr>
            <w:tcW w:w="1423" w:type="dxa"/>
            <w:tcBorders>
              <w:top w:val="nil"/>
              <w:left w:val="nil"/>
              <w:bottom w:val="single" w:sz="4" w:space="0" w:color="auto"/>
              <w:right w:val="single" w:sz="4" w:space="0" w:color="auto"/>
            </w:tcBorders>
            <w:shd w:val="clear" w:color="auto" w:fill="auto"/>
            <w:noWrap/>
            <w:vAlign w:val="bottom"/>
            <w:hideMark/>
          </w:tcPr>
          <w:p w14:paraId="6FBDC3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Havlíčkova</w:t>
            </w:r>
          </w:p>
        </w:tc>
        <w:tc>
          <w:tcPr>
            <w:tcW w:w="851" w:type="dxa"/>
            <w:tcBorders>
              <w:top w:val="nil"/>
              <w:left w:val="nil"/>
              <w:bottom w:val="single" w:sz="4" w:space="0" w:color="auto"/>
              <w:right w:val="single" w:sz="4" w:space="0" w:color="auto"/>
            </w:tcBorders>
            <w:shd w:val="clear" w:color="auto" w:fill="auto"/>
            <w:noWrap/>
            <w:vAlign w:val="bottom"/>
            <w:hideMark/>
          </w:tcPr>
          <w:p w14:paraId="1551F5C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44F87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7A046A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2EC32B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B13FF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61132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2/014</w:t>
            </w:r>
          </w:p>
        </w:tc>
        <w:tc>
          <w:tcPr>
            <w:tcW w:w="1423" w:type="dxa"/>
            <w:tcBorders>
              <w:top w:val="nil"/>
              <w:left w:val="nil"/>
              <w:bottom w:val="single" w:sz="4" w:space="0" w:color="auto"/>
              <w:right w:val="single" w:sz="4" w:space="0" w:color="auto"/>
            </w:tcBorders>
            <w:shd w:val="clear" w:color="auto" w:fill="auto"/>
            <w:noWrap/>
            <w:vAlign w:val="bottom"/>
            <w:hideMark/>
          </w:tcPr>
          <w:p w14:paraId="5CC564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Havlíčkova</w:t>
            </w:r>
          </w:p>
        </w:tc>
        <w:tc>
          <w:tcPr>
            <w:tcW w:w="851" w:type="dxa"/>
            <w:tcBorders>
              <w:top w:val="nil"/>
              <w:left w:val="nil"/>
              <w:bottom w:val="single" w:sz="4" w:space="0" w:color="auto"/>
              <w:right w:val="single" w:sz="4" w:space="0" w:color="auto"/>
            </w:tcBorders>
            <w:shd w:val="clear" w:color="auto" w:fill="auto"/>
            <w:noWrap/>
            <w:vAlign w:val="bottom"/>
            <w:hideMark/>
          </w:tcPr>
          <w:p w14:paraId="2A50AC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3FCA9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3F0C33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652FAB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30AD50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92D80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2/051</w:t>
            </w:r>
          </w:p>
        </w:tc>
        <w:tc>
          <w:tcPr>
            <w:tcW w:w="1423" w:type="dxa"/>
            <w:tcBorders>
              <w:top w:val="nil"/>
              <w:left w:val="nil"/>
              <w:bottom w:val="single" w:sz="4" w:space="0" w:color="auto"/>
              <w:right w:val="single" w:sz="4" w:space="0" w:color="auto"/>
            </w:tcBorders>
            <w:shd w:val="clear" w:color="auto" w:fill="auto"/>
            <w:noWrap/>
            <w:vAlign w:val="bottom"/>
            <w:hideMark/>
          </w:tcPr>
          <w:p w14:paraId="61A8820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Vrchlického</w:t>
            </w:r>
          </w:p>
        </w:tc>
        <w:tc>
          <w:tcPr>
            <w:tcW w:w="851" w:type="dxa"/>
            <w:tcBorders>
              <w:top w:val="nil"/>
              <w:left w:val="nil"/>
              <w:bottom w:val="single" w:sz="4" w:space="0" w:color="auto"/>
              <w:right w:val="single" w:sz="4" w:space="0" w:color="auto"/>
            </w:tcBorders>
            <w:shd w:val="clear" w:color="auto" w:fill="auto"/>
            <w:noWrap/>
            <w:vAlign w:val="bottom"/>
            <w:hideMark/>
          </w:tcPr>
          <w:p w14:paraId="6A6CEF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0362A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9</w:t>
            </w:r>
          </w:p>
        </w:tc>
        <w:tc>
          <w:tcPr>
            <w:tcW w:w="3402" w:type="dxa"/>
            <w:tcBorders>
              <w:top w:val="nil"/>
              <w:left w:val="nil"/>
              <w:bottom w:val="single" w:sz="4" w:space="0" w:color="auto"/>
              <w:right w:val="single" w:sz="4" w:space="0" w:color="auto"/>
            </w:tcBorders>
            <w:shd w:val="clear" w:color="auto" w:fill="auto"/>
            <w:noWrap/>
            <w:vAlign w:val="bottom"/>
            <w:hideMark/>
          </w:tcPr>
          <w:p w14:paraId="691518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SIT9/2700K/CLO</w:t>
            </w:r>
          </w:p>
        </w:tc>
        <w:tc>
          <w:tcPr>
            <w:tcW w:w="1000" w:type="dxa"/>
            <w:tcBorders>
              <w:top w:val="nil"/>
              <w:left w:val="nil"/>
              <w:bottom w:val="single" w:sz="4" w:space="0" w:color="auto"/>
              <w:right w:val="single" w:sz="4" w:space="0" w:color="auto"/>
            </w:tcBorders>
            <w:shd w:val="clear" w:color="auto" w:fill="auto"/>
            <w:noWrap/>
            <w:vAlign w:val="bottom"/>
            <w:hideMark/>
          </w:tcPr>
          <w:p w14:paraId="3FA44E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249CA45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9B10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2/052</w:t>
            </w:r>
          </w:p>
        </w:tc>
        <w:tc>
          <w:tcPr>
            <w:tcW w:w="1423" w:type="dxa"/>
            <w:tcBorders>
              <w:top w:val="nil"/>
              <w:left w:val="nil"/>
              <w:bottom w:val="single" w:sz="4" w:space="0" w:color="auto"/>
              <w:right w:val="single" w:sz="4" w:space="0" w:color="auto"/>
            </w:tcBorders>
            <w:shd w:val="clear" w:color="auto" w:fill="auto"/>
            <w:noWrap/>
            <w:vAlign w:val="bottom"/>
            <w:hideMark/>
          </w:tcPr>
          <w:p w14:paraId="64D34B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Vrchlického</w:t>
            </w:r>
          </w:p>
        </w:tc>
        <w:tc>
          <w:tcPr>
            <w:tcW w:w="851" w:type="dxa"/>
            <w:tcBorders>
              <w:top w:val="nil"/>
              <w:left w:val="nil"/>
              <w:bottom w:val="single" w:sz="4" w:space="0" w:color="auto"/>
              <w:right w:val="single" w:sz="4" w:space="0" w:color="auto"/>
            </w:tcBorders>
            <w:shd w:val="clear" w:color="auto" w:fill="auto"/>
            <w:noWrap/>
            <w:vAlign w:val="bottom"/>
            <w:hideMark/>
          </w:tcPr>
          <w:p w14:paraId="5A416B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ACFC4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11</w:t>
            </w:r>
          </w:p>
        </w:tc>
        <w:tc>
          <w:tcPr>
            <w:tcW w:w="3402" w:type="dxa"/>
            <w:tcBorders>
              <w:top w:val="nil"/>
              <w:left w:val="nil"/>
              <w:bottom w:val="single" w:sz="4" w:space="0" w:color="auto"/>
              <w:right w:val="single" w:sz="4" w:space="0" w:color="auto"/>
            </w:tcBorders>
            <w:shd w:val="clear" w:color="auto" w:fill="auto"/>
            <w:noWrap/>
            <w:vAlign w:val="bottom"/>
            <w:hideMark/>
          </w:tcPr>
          <w:p w14:paraId="2FA3C0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63868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544D10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85901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20/001</w:t>
            </w:r>
          </w:p>
        </w:tc>
        <w:tc>
          <w:tcPr>
            <w:tcW w:w="1423" w:type="dxa"/>
            <w:tcBorders>
              <w:top w:val="nil"/>
              <w:left w:val="nil"/>
              <w:bottom w:val="single" w:sz="4" w:space="0" w:color="auto"/>
              <w:right w:val="single" w:sz="4" w:space="0" w:color="auto"/>
            </w:tcBorders>
            <w:shd w:val="clear" w:color="auto" w:fill="auto"/>
            <w:noWrap/>
            <w:vAlign w:val="bottom"/>
            <w:hideMark/>
          </w:tcPr>
          <w:p w14:paraId="7998CD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05B231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0266A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7CCD53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34044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6B8AAC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C137A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20/002</w:t>
            </w:r>
          </w:p>
        </w:tc>
        <w:tc>
          <w:tcPr>
            <w:tcW w:w="1423" w:type="dxa"/>
            <w:tcBorders>
              <w:top w:val="nil"/>
              <w:left w:val="nil"/>
              <w:bottom w:val="single" w:sz="4" w:space="0" w:color="auto"/>
              <w:right w:val="single" w:sz="4" w:space="0" w:color="auto"/>
            </w:tcBorders>
            <w:shd w:val="clear" w:color="auto" w:fill="auto"/>
            <w:noWrap/>
            <w:vAlign w:val="bottom"/>
            <w:hideMark/>
          </w:tcPr>
          <w:p w14:paraId="625001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19EF5C0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EAA8C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3FCCA7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A2CA3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D993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57B4C3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20/003</w:t>
            </w:r>
          </w:p>
        </w:tc>
        <w:tc>
          <w:tcPr>
            <w:tcW w:w="1423" w:type="dxa"/>
            <w:tcBorders>
              <w:top w:val="nil"/>
              <w:left w:val="nil"/>
              <w:bottom w:val="single" w:sz="4" w:space="0" w:color="auto"/>
              <w:right w:val="single" w:sz="4" w:space="0" w:color="auto"/>
            </w:tcBorders>
            <w:shd w:val="clear" w:color="auto" w:fill="auto"/>
            <w:noWrap/>
            <w:vAlign w:val="bottom"/>
            <w:hideMark/>
          </w:tcPr>
          <w:p w14:paraId="262874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6D53D1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3A2F7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5E0C95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CBFE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819494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4EC58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20/004</w:t>
            </w:r>
          </w:p>
        </w:tc>
        <w:tc>
          <w:tcPr>
            <w:tcW w:w="1423" w:type="dxa"/>
            <w:tcBorders>
              <w:top w:val="nil"/>
              <w:left w:val="nil"/>
              <w:bottom w:val="single" w:sz="4" w:space="0" w:color="auto"/>
              <w:right w:val="single" w:sz="4" w:space="0" w:color="auto"/>
            </w:tcBorders>
            <w:shd w:val="clear" w:color="auto" w:fill="auto"/>
            <w:noWrap/>
            <w:vAlign w:val="bottom"/>
            <w:hideMark/>
          </w:tcPr>
          <w:p w14:paraId="5A18B2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29C660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A8171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12F4440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61D5B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3D03D8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1E4C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20/005</w:t>
            </w:r>
          </w:p>
        </w:tc>
        <w:tc>
          <w:tcPr>
            <w:tcW w:w="1423" w:type="dxa"/>
            <w:tcBorders>
              <w:top w:val="nil"/>
              <w:left w:val="nil"/>
              <w:bottom w:val="single" w:sz="4" w:space="0" w:color="auto"/>
              <w:right w:val="single" w:sz="4" w:space="0" w:color="auto"/>
            </w:tcBorders>
            <w:shd w:val="clear" w:color="auto" w:fill="auto"/>
            <w:noWrap/>
            <w:vAlign w:val="bottom"/>
            <w:hideMark/>
          </w:tcPr>
          <w:p w14:paraId="0E7C78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02A706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CB646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57C4FB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0F34F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E264A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6D4C3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20/006</w:t>
            </w:r>
          </w:p>
        </w:tc>
        <w:tc>
          <w:tcPr>
            <w:tcW w:w="1423" w:type="dxa"/>
            <w:tcBorders>
              <w:top w:val="nil"/>
              <w:left w:val="nil"/>
              <w:bottom w:val="single" w:sz="4" w:space="0" w:color="auto"/>
              <w:right w:val="single" w:sz="4" w:space="0" w:color="auto"/>
            </w:tcBorders>
            <w:shd w:val="clear" w:color="auto" w:fill="auto"/>
            <w:noWrap/>
            <w:vAlign w:val="bottom"/>
            <w:hideMark/>
          </w:tcPr>
          <w:p w14:paraId="4B552C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364575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1B16A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2E50A4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A59E8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55871B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73B7F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20/007</w:t>
            </w:r>
          </w:p>
        </w:tc>
        <w:tc>
          <w:tcPr>
            <w:tcW w:w="1423" w:type="dxa"/>
            <w:tcBorders>
              <w:top w:val="nil"/>
              <w:left w:val="nil"/>
              <w:bottom w:val="single" w:sz="4" w:space="0" w:color="auto"/>
              <w:right w:val="single" w:sz="4" w:space="0" w:color="auto"/>
            </w:tcBorders>
            <w:shd w:val="clear" w:color="auto" w:fill="auto"/>
            <w:noWrap/>
            <w:vAlign w:val="bottom"/>
            <w:hideMark/>
          </w:tcPr>
          <w:p w14:paraId="00A1E8E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Vinohrady</w:t>
            </w:r>
          </w:p>
        </w:tc>
        <w:tc>
          <w:tcPr>
            <w:tcW w:w="851" w:type="dxa"/>
            <w:tcBorders>
              <w:top w:val="nil"/>
              <w:left w:val="nil"/>
              <w:bottom w:val="single" w:sz="4" w:space="0" w:color="auto"/>
              <w:right w:val="single" w:sz="4" w:space="0" w:color="auto"/>
            </w:tcBorders>
            <w:shd w:val="clear" w:color="auto" w:fill="auto"/>
            <w:noWrap/>
            <w:vAlign w:val="bottom"/>
            <w:hideMark/>
          </w:tcPr>
          <w:p w14:paraId="2DC892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2BAA8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4DDE4A9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5141DB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4C2FB5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0EBF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20/008</w:t>
            </w:r>
          </w:p>
        </w:tc>
        <w:tc>
          <w:tcPr>
            <w:tcW w:w="1423" w:type="dxa"/>
            <w:tcBorders>
              <w:top w:val="nil"/>
              <w:left w:val="nil"/>
              <w:bottom w:val="single" w:sz="4" w:space="0" w:color="auto"/>
              <w:right w:val="single" w:sz="4" w:space="0" w:color="auto"/>
            </w:tcBorders>
            <w:shd w:val="clear" w:color="auto" w:fill="auto"/>
            <w:noWrap/>
            <w:vAlign w:val="bottom"/>
            <w:hideMark/>
          </w:tcPr>
          <w:p w14:paraId="39D201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Vinohrady</w:t>
            </w:r>
          </w:p>
        </w:tc>
        <w:tc>
          <w:tcPr>
            <w:tcW w:w="851" w:type="dxa"/>
            <w:tcBorders>
              <w:top w:val="nil"/>
              <w:left w:val="nil"/>
              <w:bottom w:val="single" w:sz="4" w:space="0" w:color="auto"/>
              <w:right w:val="single" w:sz="4" w:space="0" w:color="auto"/>
            </w:tcBorders>
            <w:shd w:val="clear" w:color="auto" w:fill="auto"/>
            <w:noWrap/>
            <w:vAlign w:val="bottom"/>
            <w:hideMark/>
          </w:tcPr>
          <w:p w14:paraId="56B57BF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B60A04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14F066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708EA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99A431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314B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20/009</w:t>
            </w:r>
          </w:p>
        </w:tc>
        <w:tc>
          <w:tcPr>
            <w:tcW w:w="1423" w:type="dxa"/>
            <w:tcBorders>
              <w:top w:val="nil"/>
              <w:left w:val="nil"/>
              <w:bottom w:val="single" w:sz="4" w:space="0" w:color="auto"/>
              <w:right w:val="single" w:sz="4" w:space="0" w:color="auto"/>
            </w:tcBorders>
            <w:shd w:val="clear" w:color="auto" w:fill="auto"/>
            <w:noWrap/>
            <w:vAlign w:val="bottom"/>
            <w:hideMark/>
          </w:tcPr>
          <w:p w14:paraId="493A2D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Vinohrady</w:t>
            </w:r>
          </w:p>
        </w:tc>
        <w:tc>
          <w:tcPr>
            <w:tcW w:w="851" w:type="dxa"/>
            <w:tcBorders>
              <w:top w:val="nil"/>
              <w:left w:val="nil"/>
              <w:bottom w:val="single" w:sz="4" w:space="0" w:color="auto"/>
              <w:right w:val="single" w:sz="4" w:space="0" w:color="auto"/>
            </w:tcBorders>
            <w:shd w:val="clear" w:color="auto" w:fill="auto"/>
            <w:noWrap/>
            <w:vAlign w:val="bottom"/>
            <w:hideMark/>
          </w:tcPr>
          <w:p w14:paraId="7E25F3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0F57F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353435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12BCA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CAE41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0DB6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20/010</w:t>
            </w:r>
          </w:p>
        </w:tc>
        <w:tc>
          <w:tcPr>
            <w:tcW w:w="1423" w:type="dxa"/>
            <w:tcBorders>
              <w:top w:val="nil"/>
              <w:left w:val="nil"/>
              <w:bottom w:val="single" w:sz="4" w:space="0" w:color="auto"/>
              <w:right w:val="single" w:sz="4" w:space="0" w:color="auto"/>
            </w:tcBorders>
            <w:shd w:val="clear" w:color="auto" w:fill="auto"/>
            <w:noWrap/>
            <w:vAlign w:val="bottom"/>
            <w:hideMark/>
          </w:tcPr>
          <w:p w14:paraId="7F1E6B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Vinohrady</w:t>
            </w:r>
          </w:p>
        </w:tc>
        <w:tc>
          <w:tcPr>
            <w:tcW w:w="851" w:type="dxa"/>
            <w:tcBorders>
              <w:top w:val="nil"/>
              <w:left w:val="nil"/>
              <w:bottom w:val="single" w:sz="4" w:space="0" w:color="auto"/>
              <w:right w:val="single" w:sz="4" w:space="0" w:color="auto"/>
            </w:tcBorders>
            <w:shd w:val="clear" w:color="auto" w:fill="auto"/>
            <w:noWrap/>
            <w:vAlign w:val="bottom"/>
            <w:hideMark/>
          </w:tcPr>
          <w:p w14:paraId="6B5884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DE46A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7EC662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47B61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FBCC34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9E7B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20/011</w:t>
            </w:r>
          </w:p>
        </w:tc>
        <w:tc>
          <w:tcPr>
            <w:tcW w:w="1423" w:type="dxa"/>
            <w:tcBorders>
              <w:top w:val="nil"/>
              <w:left w:val="nil"/>
              <w:bottom w:val="single" w:sz="4" w:space="0" w:color="auto"/>
              <w:right w:val="single" w:sz="4" w:space="0" w:color="auto"/>
            </w:tcBorders>
            <w:shd w:val="clear" w:color="auto" w:fill="auto"/>
            <w:noWrap/>
            <w:vAlign w:val="bottom"/>
            <w:hideMark/>
          </w:tcPr>
          <w:p w14:paraId="280577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Vinohrady</w:t>
            </w:r>
          </w:p>
        </w:tc>
        <w:tc>
          <w:tcPr>
            <w:tcW w:w="851" w:type="dxa"/>
            <w:tcBorders>
              <w:top w:val="nil"/>
              <w:left w:val="nil"/>
              <w:bottom w:val="single" w:sz="4" w:space="0" w:color="auto"/>
              <w:right w:val="single" w:sz="4" w:space="0" w:color="auto"/>
            </w:tcBorders>
            <w:shd w:val="clear" w:color="auto" w:fill="auto"/>
            <w:noWrap/>
            <w:vAlign w:val="bottom"/>
            <w:hideMark/>
          </w:tcPr>
          <w:p w14:paraId="3B15E9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2B01D1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49594B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E3D77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14BBB3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79D2B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20/012</w:t>
            </w:r>
          </w:p>
        </w:tc>
        <w:tc>
          <w:tcPr>
            <w:tcW w:w="1423" w:type="dxa"/>
            <w:tcBorders>
              <w:top w:val="nil"/>
              <w:left w:val="nil"/>
              <w:bottom w:val="single" w:sz="4" w:space="0" w:color="auto"/>
              <w:right w:val="single" w:sz="4" w:space="0" w:color="auto"/>
            </w:tcBorders>
            <w:shd w:val="clear" w:color="auto" w:fill="auto"/>
            <w:noWrap/>
            <w:vAlign w:val="bottom"/>
            <w:hideMark/>
          </w:tcPr>
          <w:p w14:paraId="1395E9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443957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6EDB4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483810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6F7AA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A972A2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1592DE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20/013</w:t>
            </w:r>
          </w:p>
        </w:tc>
        <w:tc>
          <w:tcPr>
            <w:tcW w:w="1423" w:type="dxa"/>
            <w:tcBorders>
              <w:top w:val="nil"/>
              <w:left w:val="nil"/>
              <w:bottom w:val="single" w:sz="4" w:space="0" w:color="auto"/>
              <w:right w:val="single" w:sz="4" w:space="0" w:color="auto"/>
            </w:tcBorders>
            <w:shd w:val="clear" w:color="auto" w:fill="auto"/>
            <w:noWrap/>
            <w:vAlign w:val="bottom"/>
            <w:hideMark/>
          </w:tcPr>
          <w:p w14:paraId="0542CE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0D5D52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03542F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2655EF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227E9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334743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4398E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20/014</w:t>
            </w:r>
          </w:p>
        </w:tc>
        <w:tc>
          <w:tcPr>
            <w:tcW w:w="1423" w:type="dxa"/>
            <w:tcBorders>
              <w:top w:val="nil"/>
              <w:left w:val="nil"/>
              <w:bottom w:val="single" w:sz="4" w:space="0" w:color="auto"/>
              <w:right w:val="single" w:sz="4" w:space="0" w:color="auto"/>
            </w:tcBorders>
            <w:shd w:val="clear" w:color="auto" w:fill="auto"/>
            <w:noWrap/>
            <w:vAlign w:val="bottom"/>
            <w:hideMark/>
          </w:tcPr>
          <w:p w14:paraId="3F2877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4D70D2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C4A6AA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4DEB47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D6A5A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182681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E5B490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20/015</w:t>
            </w:r>
          </w:p>
        </w:tc>
        <w:tc>
          <w:tcPr>
            <w:tcW w:w="1423" w:type="dxa"/>
            <w:tcBorders>
              <w:top w:val="nil"/>
              <w:left w:val="nil"/>
              <w:bottom w:val="single" w:sz="4" w:space="0" w:color="auto"/>
              <w:right w:val="single" w:sz="4" w:space="0" w:color="auto"/>
            </w:tcBorders>
            <w:shd w:val="clear" w:color="auto" w:fill="auto"/>
            <w:noWrap/>
            <w:vAlign w:val="bottom"/>
            <w:hideMark/>
          </w:tcPr>
          <w:p w14:paraId="7F0CA2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6F3E9A7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FB893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w:t>
            </w:r>
          </w:p>
        </w:tc>
        <w:tc>
          <w:tcPr>
            <w:tcW w:w="3402" w:type="dxa"/>
            <w:tcBorders>
              <w:top w:val="nil"/>
              <w:left w:val="nil"/>
              <w:bottom w:val="single" w:sz="4" w:space="0" w:color="auto"/>
              <w:right w:val="single" w:sz="4" w:space="0" w:color="auto"/>
            </w:tcBorders>
            <w:shd w:val="clear" w:color="auto" w:fill="auto"/>
            <w:noWrap/>
            <w:vAlign w:val="bottom"/>
            <w:hideMark/>
          </w:tcPr>
          <w:p w14:paraId="7710F7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499D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D0E30C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2E13ED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20/016</w:t>
            </w:r>
          </w:p>
        </w:tc>
        <w:tc>
          <w:tcPr>
            <w:tcW w:w="1423" w:type="dxa"/>
            <w:tcBorders>
              <w:top w:val="nil"/>
              <w:left w:val="nil"/>
              <w:bottom w:val="single" w:sz="4" w:space="0" w:color="auto"/>
              <w:right w:val="single" w:sz="4" w:space="0" w:color="auto"/>
            </w:tcBorders>
            <w:shd w:val="clear" w:color="auto" w:fill="auto"/>
            <w:noWrap/>
            <w:vAlign w:val="bottom"/>
            <w:hideMark/>
          </w:tcPr>
          <w:p w14:paraId="763550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2BC378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50126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18266A2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8CE2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5145FC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471F3D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20/017</w:t>
            </w:r>
          </w:p>
        </w:tc>
        <w:tc>
          <w:tcPr>
            <w:tcW w:w="1423" w:type="dxa"/>
            <w:tcBorders>
              <w:top w:val="nil"/>
              <w:left w:val="nil"/>
              <w:bottom w:val="single" w:sz="4" w:space="0" w:color="auto"/>
              <w:right w:val="single" w:sz="4" w:space="0" w:color="auto"/>
            </w:tcBorders>
            <w:shd w:val="clear" w:color="auto" w:fill="auto"/>
            <w:noWrap/>
            <w:vAlign w:val="bottom"/>
            <w:hideMark/>
          </w:tcPr>
          <w:p w14:paraId="42A39B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7A4E35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556A82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87D34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9AB258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0A6E21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9AABE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20/018</w:t>
            </w:r>
          </w:p>
        </w:tc>
        <w:tc>
          <w:tcPr>
            <w:tcW w:w="1423" w:type="dxa"/>
            <w:tcBorders>
              <w:top w:val="nil"/>
              <w:left w:val="nil"/>
              <w:bottom w:val="single" w:sz="4" w:space="0" w:color="auto"/>
              <w:right w:val="single" w:sz="4" w:space="0" w:color="auto"/>
            </w:tcBorders>
            <w:shd w:val="clear" w:color="auto" w:fill="auto"/>
            <w:noWrap/>
            <w:vAlign w:val="bottom"/>
            <w:hideMark/>
          </w:tcPr>
          <w:p w14:paraId="1669FE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7616D1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46C88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32CFC4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E7424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3DB6E0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3D7A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20/019</w:t>
            </w:r>
          </w:p>
        </w:tc>
        <w:tc>
          <w:tcPr>
            <w:tcW w:w="1423" w:type="dxa"/>
            <w:tcBorders>
              <w:top w:val="nil"/>
              <w:left w:val="nil"/>
              <w:bottom w:val="single" w:sz="4" w:space="0" w:color="auto"/>
              <w:right w:val="single" w:sz="4" w:space="0" w:color="auto"/>
            </w:tcBorders>
            <w:shd w:val="clear" w:color="auto" w:fill="auto"/>
            <w:noWrap/>
            <w:vAlign w:val="bottom"/>
            <w:hideMark/>
          </w:tcPr>
          <w:p w14:paraId="1A8141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B01D5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05B78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02356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C817C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2A1119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41847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20/020</w:t>
            </w:r>
          </w:p>
        </w:tc>
        <w:tc>
          <w:tcPr>
            <w:tcW w:w="1423" w:type="dxa"/>
            <w:tcBorders>
              <w:top w:val="nil"/>
              <w:left w:val="nil"/>
              <w:bottom w:val="single" w:sz="4" w:space="0" w:color="auto"/>
              <w:right w:val="single" w:sz="4" w:space="0" w:color="auto"/>
            </w:tcBorders>
            <w:shd w:val="clear" w:color="auto" w:fill="auto"/>
            <w:noWrap/>
            <w:vAlign w:val="bottom"/>
            <w:hideMark/>
          </w:tcPr>
          <w:p w14:paraId="62760E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23B3D6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528C1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479A6F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6983A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0A4D92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82D93F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20/021</w:t>
            </w:r>
          </w:p>
        </w:tc>
        <w:tc>
          <w:tcPr>
            <w:tcW w:w="1423" w:type="dxa"/>
            <w:tcBorders>
              <w:top w:val="nil"/>
              <w:left w:val="nil"/>
              <w:bottom w:val="single" w:sz="4" w:space="0" w:color="auto"/>
              <w:right w:val="single" w:sz="4" w:space="0" w:color="auto"/>
            </w:tcBorders>
            <w:shd w:val="clear" w:color="auto" w:fill="auto"/>
            <w:noWrap/>
            <w:vAlign w:val="bottom"/>
            <w:hideMark/>
          </w:tcPr>
          <w:p w14:paraId="079171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441FD9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4EF63E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3ED827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0CE3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29229A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2B25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20/022</w:t>
            </w:r>
          </w:p>
        </w:tc>
        <w:tc>
          <w:tcPr>
            <w:tcW w:w="1423" w:type="dxa"/>
            <w:tcBorders>
              <w:top w:val="nil"/>
              <w:left w:val="nil"/>
              <w:bottom w:val="single" w:sz="4" w:space="0" w:color="auto"/>
              <w:right w:val="single" w:sz="4" w:space="0" w:color="auto"/>
            </w:tcBorders>
            <w:shd w:val="clear" w:color="auto" w:fill="auto"/>
            <w:noWrap/>
            <w:vAlign w:val="bottom"/>
            <w:hideMark/>
          </w:tcPr>
          <w:p w14:paraId="2545B1E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8BA36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AC7239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44ADBE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0AF07F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4EAE0E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C55CF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20/023</w:t>
            </w:r>
          </w:p>
        </w:tc>
        <w:tc>
          <w:tcPr>
            <w:tcW w:w="1423" w:type="dxa"/>
            <w:tcBorders>
              <w:top w:val="nil"/>
              <w:left w:val="nil"/>
              <w:bottom w:val="single" w:sz="4" w:space="0" w:color="auto"/>
              <w:right w:val="single" w:sz="4" w:space="0" w:color="auto"/>
            </w:tcBorders>
            <w:shd w:val="clear" w:color="auto" w:fill="auto"/>
            <w:noWrap/>
            <w:vAlign w:val="bottom"/>
            <w:hideMark/>
          </w:tcPr>
          <w:p w14:paraId="52F513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8BEF5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0E65F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10EC82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9D966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47E9C5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C3A1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20/024</w:t>
            </w:r>
          </w:p>
        </w:tc>
        <w:tc>
          <w:tcPr>
            <w:tcW w:w="1423" w:type="dxa"/>
            <w:tcBorders>
              <w:top w:val="nil"/>
              <w:left w:val="nil"/>
              <w:bottom w:val="single" w:sz="4" w:space="0" w:color="auto"/>
              <w:right w:val="single" w:sz="4" w:space="0" w:color="auto"/>
            </w:tcBorders>
            <w:shd w:val="clear" w:color="auto" w:fill="auto"/>
            <w:noWrap/>
            <w:vAlign w:val="bottom"/>
            <w:hideMark/>
          </w:tcPr>
          <w:p w14:paraId="491902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3638CB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BE18F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573AFB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14916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6F7BCF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84087B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20/025</w:t>
            </w:r>
          </w:p>
        </w:tc>
        <w:tc>
          <w:tcPr>
            <w:tcW w:w="1423" w:type="dxa"/>
            <w:tcBorders>
              <w:top w:val="nil"/>
              <w:left w:val="nil"/>
              <w:bottom w:val="single" w:sz="4" w:space="0" w:color="auto"/>
              <w:right w:val="single" w:sz="4" w:space="0" w:color="auto"/>
            </w:tcBorders>
            <w:shd w:val="clear" w:color="auto" w:fill="auto"/>
            <w:noWrap/>
            <w:vAlign w:val="bottom"/>
            <w:hideMark/>
          </w:tcPr>
          <w:p w14:paraId="5EA3C7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EC5B3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1900B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E1BDE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397CF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DECE16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91910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20/026</w:t>
            </w:r>
          </w:p>
        </w:tc>
        <w:tc>
          <w:tcPr>
            <w:tcW w:w="1423" w:type="dxa"/>
            <w:tcBorders>
              <w:top w:val="nil"/>
              <w:left w:val="nil"/>
              <w:bottom w:val="single" w:sz="4" w:space="0" w:color="auto"/>
              <w:right w:val="single" w:sz="4" w:space="0" w:color="auto"/>
            </w:tcBorders>
            <w:shd w:val="clear" w:color="auto" w:fill="auto"/>
            <w:noWrap/>
            <w:vAlign w:val="bottom"/>
            <w:hideMark/>
          </w:tcPr>
          <w:p w14:paraId="71ADC2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4BFAC2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E171B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7929B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41864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BB84A6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38FC2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20/027</w:t>
            </w:r>
          </w:p>
        </w:tc>
        <w:tc>
          <w:tcPr>
            <w:tcW w:w="1423" w:type="dxa"/>
            <w:tcBorders>
              <w:top w:val="nil"/>
              <w:left w:val="nil"/>
              <w:bottom w:val="single" w:sz="4" w:space="0" w:color="auto"/>
              <w:right w:val="single" w:sz="4" w:space="0" w:color="auto"/>
            </w:tcBorders>
            <w:shd w:val="clear" w:color="auto" w:fill="auto"/>
            <w:noWrap/>
            <w:vAlign w:val="bottom"/>
            <w:hideMark/>
          </w:tcPr>
          <w:p w14:paraId="5D3797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3B9594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47A7F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1A6F86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CB279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2DE6A2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80AC2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20/028</w:t>
            </w:r>
          </w:p>
        </w:tc>
        <w:tc>
          <w:tcPr>
            <w:tcW w:w="1423" w:type="dxa"/>
            <w:tcBorders>
              <w:top w:val="nil"/>
              <w:left w:val="nil"/>
              <w:bottom w:val="single" w:sz="4" w:space="0" w:color="auto"/>
              <w:right w:val="single" w:sz="4" w:space="0" w:color="auto"/>
            </w:tcBorders>
            <w:shd w:val="clear" w:color="auto" w:fill="auto"/>
            <w:noWrap/>
            <w:vAlign w:val="bottom"/>
            <w:hideMark/>
          </w:tcPr>
          <w:p w14:paraId="0FC38A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10EC7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EFD03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B7C88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E3BB7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7D62EC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99B4A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20/029</w:t>
            </w:r>
          </w:p>
        </w:tc>
        <w:tc>
          <w:tcPr>
            <w:tcW w:w="1423" w:type="dxa"/>
            <w:tcBorders>
              <w:top w:val="nil"/>
              <w:left w:val="nil"/>
              <w:bottom w:val="single" w:sz="4" w:space="0" w:color="auto"/>
              <w:right w:val="single" w:sz="4" w:space="0" w:color="auto"/>
            </w:tcBorders>
            <w:shd w:val="clear" w:color="auto" w:fill="auto"/>
            <w:noWrap/>
            <w:vAlign w:val="bottom"/>
            <w:hideMark/>
          </w:tcPr>
          <w:p w14:paraId="157FB2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41C328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6F574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4184BB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5DCA9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AD1D0D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ECE85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20/030</w:t>
            </w:r>
          </w:p>
        </w:tc>
        <w:tc>
          <w:tcPr>
            <w:tcW w:w="1423" w:type="dxa"/>
            <w:tcBorders>
              <w:top w:val="nil"/>
              <w:left w:val="nil"/>
              <w:bottom w:val="single" w:sz="4" w:space="0" w:color="auto"/>
              <w:right w:val="single" w:sz="4" w:space="0" w:color="auto"/>
            </w:tcBorders>
            <w:shd w:val="clear" w:color="auto" w:fill="auto"/>
            <w:noWrap/>
            <w:vAlign w:val="bottom"/>
            <w:hideMark/>
          </w:tcPr>
          <w:p w14:paraId="53F6AC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6CFBDB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30529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79DD0F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73E64A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6CF0FD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E449E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20/031</w:t>
            </w:r>
          </w:p>
        </w:tc>
        <w:tc>
          <w:tcPr>
            <w:tcW w:w="1423" w:type="dxa"/>
            <w:tcBorders>
              <w:top w:val="nil"/>
              <w:left w:val="nil"/>
              <w:bottom w:val="single" w:sz="4" w:space="0" w:color="auto"/>
              <w:right w:val="single" w:sz="4" w:space="0" w:color="auto"/>
            </w:tcBorders>
            <w:shd w:val="clear" w:color="auto" w:fill="auto"/>
            <w:noWrap/>
            <w:vAlign w:val="bottom"/>
            <w:hideMark/>
          </w:tcPr>
          <w:p w14:paraId="497D52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05E736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233AD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38346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18446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637D4D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09EBE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20/032</w:t>
            </w:r>
          </w:p>
        </w:tc>
        <w:tc>
          <w:tcPr>
            <w:tcW w:w="1423" w:type="dxa"/>
            <w:tcBorders>
              <w:top w:val="nil"/>
              <w:left w:val="nil"/>
              <w:bottom w:val="single" w:sz="4" w:space="0" w:color="auto"/>
              <w:right w:val="single" w:sz="4" w:space="0" w:color="auto"/>
            </w:tcBorders>
            <w:shd w:val="clear" w:color="auto" w:fill="auto"/>
            <w:noWrap/>
            <w:vAlign w:val="bottom"/>
            <w:hideMark/>
          </w:tcPr>
          <w:p w14:paraId="04F7C0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Vinohrady</w:t>
            </w:r>
          </w:p>
        </w:tc>
        <w:tc>
          <w:tcPr>
            <w:tcW w:w="851" w:type="dxa"/>
            <w:tcBorders>
              <w:top w:val="nil"/>
              <w:left w:val="nil"/>
              <w:bottom w:val="single" w:sz="4" w:space="0" w:color="auto"/>
              <w:right w:val="single" w:sz="4" w:space="0" w:color="auto"/>
            </w:tcBorders>
            <w:shd w:val="clear" w:color="auto" w:fill="auto"/>
            <w:noWrap/>
            <w:vAlign w:val="bottom"/>
            <w:hideMark/>
          </w:tcPr>
          <w:p w14:paraId="5D5B5A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4B6F7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4A30E8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0B910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CAB4F9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6EC0C4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20/033</w:t>
            </w:r>
          </w:p>
        </w:tc>
        <w:tc>
          <w:tcPr>
            <w:tcW w:w="1423" w:type="dxa"/>
            <w:tcBorders>
              <w:top w:val="nil"/>
              <w:left w:val="nil"/>
              <w:bottom w:val="single" w:sz="4" w:space="0" w:color="auto"/>
              <w:right w:val="single" w:sz="4" w:space="0" w:color="auto"/>
            </w:tcBorders>
            <w:shd w:val="clear" w:color="auto" w:fill="auto"/>
            <w:noWrap/>
            <w:vAlign w:val="bottom"/>
            <w:hideMark/>
          </w:tcPr>
          <w:p w14:paraId="689EC1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315ACA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31064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6F83B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9077D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6B45F9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3183C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20/034</w:t>
            </w:r>
          </w:p>
        </w:tc>
        <w:tc>
          <w:tcPr>
            <w:tcW w:w="1423" w:type="dxa"/>
            <w:tcBorders>
              <w:top w:val="nil"/>
              <w:left w:val="nil"/>
              <w:bottom w:val="single" w:sz="4" w:space="0" w:color="auto"/>
              <w:right w:val="single" w:sz="4" w:space="0" w:color="auto"/>
            </w:tcBorders>
            <w:shd w:val="clear" w:color="auto" w:fill="auto"/>
            <w:noWrap/>
            <w:vAlign w:val="bottom"/>
            <w:hideMark/>
          </w:tcPr>
          <w:p w14:paraId="63D8B7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1C126D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9FE49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7B61C93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3B23E8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E18610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0C43E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20/035</w:t>
            </w:r>
          </w:p>
        </w:tc>
        <w:tc>
          <w:tcPr>
            <w:tcW w:w="1423" w:type="dxa"/>
            <w:tcBorders>
              <w:top w:val="nil"/>
              <w:left w:val="nil"/>
              <w:bottom w:val="single" w:sz="4" w:space="0" w:color="auto"/>
              <w:right w:val="single" w:sz="4" w:space="0" w:color="auto"/>
            </w:tcBorders>
            <w:shd w:val="clear" w:color="auto" w:fill="auto"/>
            <w:noWrap/>
            <w:vAlign w:val="bottom"/>
            <w:hideMark/>
          </w:tcPr>
          <w:p w14:paraId="138D98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0AFB5E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85BB4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213B0B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2DE727F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D02D7A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84E7F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20/036</w:t>
            </w:r>
          </w:p>
        </w:tc>
        <w:tc>
          <w:tcPr>
            <w:tcW w:w="1423" w:type="dxa"/>
            <w:tcBorders>
              <w:top w:val="nil"/>
              <w:left w:val="nil"/>
              <w:bottom w:val="single" w:sz="4" w:space="0" w:color="auto"/>
              <w:right w:val="single" w:sz="4" w:space="0" w:color="auto"/>
            </w:tcBorders>
            <w:shd w:val="clear" w:color="auto" w:fill="auto"/>
            <w:noWrap/>
            <w:vAlign w:val="bottom"/>
            <w:hideMark/>
          </w:tcPr>
          <w:p w14:paraId="268A32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556391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7E019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1B3325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24ADBF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2B5DCB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116EA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20/037</w:t>
            </w:r>
          </w:p>
        </w:tc>
        <w:tc>
          <w:tcPr>
            <w:tcW w:w="1423" w:type="dxa"/>
            <w:tcBorders>
              <w:top w:val="nil"/>
              <w:left w:val="nil"/>
              <w:bottom w:val="single" w:sz="4" w:space="0" w:color="auto"/>
              <w:right w:val="single" w:sz="4" w:space="0" w:color="auto"/>
            </w:tcBorders>
            <w:shd w:val="clear" w:color="auto" w:fill="auto"/>
            <w:noWrap/>
            <w:vAlign w:val="bottom"/>
            <w:hideMark/>
          </w:tcPr>
          <w:p w14:paraId="273F12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5DCCF3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AA559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546476B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79C186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BB1645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5E004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20/038</w:t>
            </w:r>
          </w:p>
        </w:tc>
        <w:tc>
          <w:tcPr>
            <w:tcW w:w="1423" w:type="dxa"/>
            <w:tcBorders>
              <w:top w:val="nil"/>
              <w:left w:val="nil"/>
              <w:bottom w:val="single" w:sz="4" w:space="0" w:color="auto"/>
              <w:right w:val="single" w:sz="4" w:space="0" w:color="auto"/>
            </w:tcBorders>
            <w:shd w:val="clear" w:color="auto" w:fill="auto"/>
            <w:noWrap/>
            <w:vAlign w:val="bottom"/>
            <w:hideMark/>
          </w:tcPr>
          <w:p w14:paraId="4E2559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48B29D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743B7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4BE5D35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078909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86F80D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6310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20/039</w:t>
            </w:r>
          </w:p>
        </w:tc>
        <w:tc>
          <w:tcPr>
            <w:tcW w:w="1423" w:type="dxa"/>
            <w:tcBorders>
              <w:top w:val="nil"/>
              <w:left w:val="nil"/>
              <w:bottom w:val="single" w:sz="4" w:space="0" w:color="auto"/>
              <w:right w:val="single" w:sz="4" w:space="0" w:color="auto"/>
            </w:tcBorders>
            <w:shd w:val="clear" w:color="auto" w:fill="auto"/>
            <w:noWrap/>
            <w:vAlign w:val="bottom"/>
            <w:hideMark/>
          </w:tcPr>
          <w:p w14:paraId="0670A5D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113036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1AA9B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9190E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321A0B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7AF2CE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AE700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20/040</w:t>
            </w:r>
          </w:p>
        </w:tc>
        <w:tc>
          <w:tcPr>
            <w:tcW w:w="1423" w:type="dxa"/>
            <w:tcBorders>
              <w:top w:val="nil"/>
              <w:left w:val="nil"/>
              <w:bottom w:val="single" w:sz="4" w:space="0" w:color="auto"/>
              <w:right w:val="single" w:sz="4" w:space="0" w:color="auto"/>
            </w:tcBorders>
            <w:shd w:val="clear" w:color="auto" w:fill="auto"/>
            <w:noWrap/>
            <w:vAlign w:val="bottom"/>
            <w:hideMark/>
          </w:tcPr>
          <w:p w14:paraId="670B9D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700739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034B9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61AE65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741BA9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87EE2C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659D7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20/041</w:t>
            </w:r>
          </w:p>
        </w:tc>
        <w:tc>
          <w:tcPr>
            <w:tcW w:w="1423" w:type="dxa"/>
            <w:tcBorders>
              <w:top w:val="nil"/>
              <w:left w:val="nil"/>
              <w:bottom w:val="single" w:sz="4" w:space="0" w:color="auto"/>
              <w:right w:val="single" w:sz="4" w:space="0" w:color="auto"/>
            </w:tcBorders>
            <w:shd w:val="clear" w:color="auto" w:fill="auto"/>
            <w:noWrap/>
            <w:vAlign w:val="bottom"/>
            <w:hideMark/>
          </w:tcPr>
          <w:p w14:paraId="3F9A39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2DA7A6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39FE6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784CD7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7FB6F4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9CF49C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6CE280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20/042</w:t>
            </w:r>
          </w:p>
        </w:tc>
        <w:tc>
          <w:tcPr>
            <w:tcW w:w="1423" w:type="dxa"/>
            <w:tcBorders>
              <w:top w:val="nil"/>
              <w:left w:val="nil"/>
              <w:bottom w:val="single" w:sz="4" w:space="0" w:color="auto"/>
              <w:right w:val="single" w:sz="4" w:space="0" w:color="auto"/>
            </w:tcBorders>
            <w:shd w:val="clear" w:color="auto" w:fill="auto"/>
            <w:noWrap/>
            <w:vAlign w:val="bottom"/>
            <w:hideMark/>
          </w:tcPr>
          <w:p w14:paraId="0DE2A8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1A0A9E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46CA1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768AE5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FD7A8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F2D5C2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04DCB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20/043</w:t>
            </w:r>
          </w:p>
        </w:tc>
        <w:tc>
          <w:tcPr>
            <w:tcW w:w="1423" w:type="dxa"/>
            <w:tcBorders>
              <w:top w:val="nil"/>
              <w:left w:val="nil"/>
              <w:bottom w:val="single" w:sz="4" w:space="0" w:color="auto"/>
              <w:right w:val="single" w:sz="4" w:space="0" w:color="auto"/>
            </w:tcBorders>
            <w:shd w:val="clear" w:color="auto" w:fill="auto"/>
            <w:noWrap/>
            <w:vAlign w:val="bottom"/>
            <w:hideMark/>
          </w:tcPr>
          <w:p w14:paraId="139725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70ADCF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6FF5D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1DAB95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6E2036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30712F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A3494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20/044</w:t>
            </w:r>
          </w:p>
        </w:tc>
        <w:tc>
          <w:tcPr>
            <w:tcW w:w="1423" w:type="dxa"/>
            <w:tcBorders>
              <w:top w:val="nil"/>
              <w:left w:val="nil"/>
              <w:bottom w:val="single" w:sz="4" w:space="0" w:color="auto"/>
              <w:right w:val="single" w:sz="4" w:space="0" w:color="auto"/>
            </w:tcBorders>
            <w:shd w:val="clear" w:color="auto" w:fill="auto"/>
            <w:noWrap/>
            <w:vAlign w:val="bottom"/>
            <w:hideMark/>
          </w:tcPr>
          <w:p w14:paraId="6E40B1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18C90E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443EE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6D3257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2C23D7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D08C0D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7044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20/045</w:t>
            </w:r>
          </w:p>
        </w:tc>
        <w:tc>
          <w:tcPr>
            <w:tcW w:w="1423" w:type="dxa"/>
            <w:tcBorders>
              <w:top w:val="nil"/>
              <w:left w:val="nil"/>
              <w:bottom w:val="single" w:sz="4" w:space="0" w:color="auto"/>
              <w:right w:val="single" w:sz="4" w:space="0" w:color="auto"/>
            </w:tcBorders>
            <w:shd w:val="clear" w:color="auto" w:fill="auto"/>
            <w:noWrap/>
            <w:vAlign w:val="bottom"/>
            <w:hideMark/>
          </w:tcPr>
          <w:p w14:paraId="6B133F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Polní</w:t>
            </w:r>
          </w:p>
        </w:tc>
        <w:tc>
          <w:tcPr>
            <w:tcW w:w="851" w:type="dxa"/>
            <w:tcBorders>
              <w:top w:val="nil"/>
              <w:left w:val="nil"/>
              <w:bottom w:val="single" w:sz="4" w:space="0" w:color="auto"/>
              <w:right w:val="single" w:sz="4" w:space="0" w:color="auto"/>
            </w:tcBorders>
            <w:shd w:val="clear" w:color="auto" w:fill="auto"/>
            <w:noWrap/>
            <w:vAlign w:val="bottom"/>
            <w:hideMark/>
          </w:tcPr>
          <w:p w14:paraId="4D7C18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CC99A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4D305B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11FAC6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3AF3AA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DBE5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20/046</w:t>
            </w:r>
          </w:p>
        </w:tc>
        <w:tc>
          <w:tcPr>
            <w:tcW w:w="1423" w:type="dxa"/>
            <w:tcBorders>
              <w:top w:val="nil"/>
              <w:left w:val="nil"/>
              <w:bottom w:val="single" w:sz="4" w:space="0" w:color="auto"/>
              <w:right w:val="single" w:sz="4" w:space="0" w:color="auto"/>
            </w:tcBorders>
            <w:shd w:val="clear" w:color="auto" w:fill="auto"/>
            <w:noWrap/>
            <w:vAlign w:val="bottom"/>
            <w:hideMark/>
          </w:tcPr>
          <w:p w14:paraId="6612A6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762090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A4D5E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6534DD7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4887F6D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F30A9F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468F6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20/047</w:t>
            </w:r>
          </w:p>
        </w:tc>
        <w:tc>
          <w:tcPr>
            <w:tcW w:w="1423" w:type="dxa"/>
            <w:tcBorders>
              <w:top w:val="nil"/>
              <w:left w:val="nil"/>
              <w:bottom w:val="single" w:sz="4" w:space="0" w:color="auto"/>
              <w:right w:val="single" w:sz="4" w:space="0" w:color="auto"/>
            </w:tcBorders>
            <w:shd w:val="clear" w:color="auto" w:fill="auto"/>
            <w:noWrap/>
            <w:vAlign w:val="bottom"/>
            <w:hideMark/>
          </w:tcPr>
          <w:p w14:paraId="69BDAA4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5BBA67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2224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4DF20F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67045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FC9463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8F50D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20/048</w:t>
            </w:r>
          </w:p>
        </w:tc>
        <w:tc>
          <w:tcPr>
            <w:tcW w:w="1423" w:type="dxa"/>
            <w:tcBorders>
              <w:top w:val="nil"/>
              <w:left w:val="nil"/>
              <w:bottom w:val="single" w:sz="4" w:space="0" w:color="auto"/>
              <w:right w:val="single" w:sz="4" w:space="0" w:color="auto"/>
            </w:tcBorders>
            <w:shd w:val="clear" w:color="auto" w:fill="auto"/>
            <w:noWrap/>
            <w:vAlign w:val="bottom"/>
            <w:hideMark/>
          </w:tcPr>
          <w:p w14:paraId="3C0908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1756F1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D8DB7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40C090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81860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5C2DD9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969A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20/049</w:t>
            </w:r>
          </w:p>
        </w:tc>
        <w:tc>
          <w:tcPr>
            <w:tcW w:w="1423" w:type="dxa"/>
            <w:tcBorders>
              <w:top w:val="nil"/>
              <w:left w:val="nil"/>
              <w:bottom w:val="single" w:sz="4" w:space="0" w:color="auto"/>
              <w:right w:val="single" w:sz="4" w:space="0" w:color="auto"/>
            </w:tcBorders>
            <w:shd w:val="clear" w:color="auto" w:fill="auto"/>
            <w:noWrap/>
            <w:vAlign w:val="bottom"/>
            <w:hideMark/>
          </w:tcPr>
          <w:p w14:paraId="77B0D1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Lipami</w:t>
            </w:r>
          </w:p>
        </w:tc>
        <w:tc>
          <w:tcPr>
            <w:tcW w:w="851" w:type="dxa"/>
            <w:tcBorders>
              <w:top w:val="nil"/>
              <w:left w:val="nil"/>
              <w:bottom w:val="single" w:sz="4" w:space="0" w:color="auto"/>
              <w:right w:val="single" w:sz="4" w:space="0" w:color="auto"/>
            </w:tcBorders>
            <w:shd w:val="clear" w:color="auto" w:fill="auto"/>
            <w:noWrap/>
            <w:vAlign w:val="bottom"/>
            <w:hideMark/>
          </w:tcPr>
          <w:p w14:paraId="4970DB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9AD93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62F227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F5546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6FA16B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FBAF75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20/050</w:t>
            </w:r>
          </w:p>
        </w:tc>
        <w:tc>
          <w:tcPr>
            <w:tcW w:w="1423" w:type="dxa"/>
            <w:tcBorders>
              <w:top w:val="nil"/>
              <w:left w:val="nil"/>
              <w:bottom w:val="single" w:sz="4" w:space="0" w:color="auto"/>
              <w:right w:val="single" w:sz="4" w:space="0" w:color="auto"/>
            </w:tcBorders>
            <w:shd w:val="clear" w:color="auto" w:fill="auto"/>
            <w:noWrap/>
            <w:vAlign w:val="bottom"/>
            <w:hideMark/>
          </w:tcPr>
          <w:p w14:paraId="72B0AD0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Lipami</w:t>
            </w:r>
          </w:p>
        </w:tc>
        <w:tc>
          <w:tcPr>
            <w:tcW w:w="851" w:type="dxa"/>
            <w:tcBorders>
              <w:top w:val="nil"/>
              <w:left w:val="nil"/>
              <w:bottom w:val="single" w:sz="4" w:space="0" w:color="auto"/>
              <w:right w:val="single" w:sz="4" w:space="0" w:color="auto"/>
            </w:tcBorders>
            <w:shd w:val="clear" w:color="auto" w:fill="auto"/>
            <w:noWrap/>
            <w:vAlign w:val="bottom"/>
            <w:hideMark/>
          </w:tcPr>
          <w:p w14:paraId="75FD81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5963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155453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FA2A6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5AC08B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345C2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20/051</w:t>
            </w:r>
          </w:p>
        </w:tc>
        <w:tc>
          <w:tcPr>
            <w:tcW w:w="1423" w:type="dxa"/>
            <w:tcBorders>
              <w:top w:val="nil"/>
              <w:left w:val="nil"/>
              <w:bottom w:val="single" w:sz="4" w:space="0" w:color="auto"/>
              <w:right w:val="single" w:sz="4" w:space="0" w:color="auto"/>
            </w:tcBorders>
            <w:shd w:val="clear" w:color="auto" w:fill="auto"/>
            <w:noWrap/>
            <w:vAlign w:val="bottom"/>
            <w:hideMark/>
          </w:tcPr>
          <w:p w14:paraId="66424F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Lipami</w:t>
            </w:r>
          </w:p>
        </w:tc>
        <w:tc>
          <w:tcPr>
            <w:tcW w:w="851" w:type="dxa"/>
            <w:tcBorders>
              <w:top w:val="nil"/>
              <w:left w:val="nil"/>
              <w:bottom w:val="single" w:sz="4" w:space="0" w:color="auto"/>
              <w:right w:val="single" w:sz="4" w:space="0" w:color="auto"/>
            </w:tcBorders>
            <w:shd w:val="clear" w:color="auto" w:fill="auto"/>
            <w:noWrap/>
            <w:vAlign w:val="bottom"/>
            <w:hideMark/>
          </w:tcPr>
          <w:p w14:paraId="5FE7B1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69D21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650E80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7AB7A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146EBC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3D73E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20/052</w:t>
            </w:r>
          </w:p>
        </w:tc>
        <w:tc>
          <w:tcPr>
            <w:tcW w:w="1423" w:type="dxa"/>
            <w:tcBorders>
              <w:top w:val="nil"/>
              <w:left w:val="nil"/>
              <w:bottom w:val="single" w:sz="4" w:space="0" w:color="auto"/>
              <w:right w:val="single" w:sz="4" w:space="0" w:color="auto"/>
            </w:tcBorders>
            <w:shd w:val="clear" w:color="auto" w:fill="auto"/>
            <w:noWrap/>
            <w:vAlign w:val="bottom"/>
            <w:hideMark/>
          </w:tcPr>
          <w:p w14:paraId="438B75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2A237F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EDB84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366708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83B895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E8CD1B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8D13A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20/053</w:t>
            </w:r>
          </w:p>
        </w:tc>
        <w:tc>
          <w:tcPr>
            <w:tcW w:w="1423" w:type="dxa"/>
            <w:tcBorders>
              <w:top w:val="nil"/>
              <w:left w:val="nil"/>
              <w:bottom w:val="single" w:sz="4" w:space="0" w:color="auto"/>
              <w:right w:val="single" w:sz="4" w:space="0" w:color="auto"/>
            </w:tcBorders>
            <w:shd w:val="clear" w:color="auto" w:fill="auto"/>
            <w:noWrap/>
            <w:vAlign w:val="bottom"/>
            <w:hideMark/>
          </w:tcPr>
          <w:p w14:paraId="6DB8FD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035DE7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494C1D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19DDCD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98B91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D493A7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B570E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20/054</w:t>
            </w:r>
          </w:p>
        </w:tc>
        <w:tc>
          <w:tcPr>
            <w:tcW w:w="1423" w:type="dxa"/>
            <w:tcBorders>
              <w:top w:val="nil"/>
              <w:left w:val="nil"/>
              <w:bottom w:val="single" w:sz="4" w:space="0" w:color="auto"/>
              <w:right w:val="single" w:sz="4" w:space="0" w:color="auto"/>
            </w:tcBorders>
            <w:shd w:val="clear" w:color="auto" w:fill="auto"/>
            <w:noWrap/>
            <w:vAlign w:val="bottom"/>
            <w:hideMark/>
          </w:tcPr>
          <w:p w14:paraId="35E4C7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5E448E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71C01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5865B6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15186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262A1D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D54F91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20/055</w:t>
            </w:r>
          </w:p>
        </w:tc>
        <w:tc>
          <w:tcPr>
            <w:tcW w:w="1423" w:type="dxa"/>
            <w:tcBorders>
              <w:top w:val="nil"/>
              <w:left w:val="nil"/>
              <w:bottom w:val="single" w:sz="4" w:space="0" w:color="auto"/>
              <w:right w:val="single" w:sz="4" w:space="0" w:color="auto"/>
            </w:tcBorders>
            <w:shd w:val="clear" w:color="auto" w:fill="auto"/>
            <w:noWrap/>
            <w:vAlign w:val="bottom"/>
            <w:hideMark/>
          </w:tcPr>
          <w:p w14:paraId="4FE5C0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2C7B68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6974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09A368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645D4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11DAD9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CE68A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20/057</w:t>
            </w:r>
          </w:p>
        </w:tc>
        <w:tc>
          <w:tcPr>
            <w:tcW w:w="1423" w:type="dxa"/>
            <w:tcBorders>
              <w:top w:val="nil"/>
              <w:left w:val="nil"/>
              <w:bottom w:val="single" w:sz="4" w:space="0" w:color="auto"/>
              <w:right w:val="single" w:sz="4" w:space="0" w:color="auto"/>
            </w:tcBorders>
            <w:shd w:val="clear" w:color="auto" w:fill="auto"/>
            <w:noWrap/>
            <w:vAlign w:val="bottom"/>
            <w:hideMark/>
          </w:tcPr>
          <w:p w14:paraId="63534D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35C304C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9AF5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74C613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F6AD8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95DA13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9A6FA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20/058</w:t>
            </w:r>
          </w:p>
        </w:tc>
        <w:tc>
          <w:tcPr>
            <w:tcW w:w="1423" w:type="dxa"/>
            <w:tcBorders>
              <w:top w:val="nil"/>
              <w:left w:val="nil"/>
              <w:bottom w:val="single" w:sz="4" w:space="0" w:color="auto"/>
              <w:right w:val="single" w:sz="4" w:space="0" w:color="auto"/>
            </w:tcBorders>
            <w:shd w:val="clear" w:color="auto" w:fill="auto"/>
            <w:noWrap/>
            <w:vAlign w:val="bottom"/>
            <w:hideMark/>
          </w:tcPr>
          <w:p w14:paraId="41BAFB3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Zvonicí</w:t>
            </w:r>
          </w:p>
        </w:tc>
        <w:tc>
          <w:tcPr>
            <w:tcW w:w="851" w:type="dxa"/>
            <w:tcBorders>
              <w:top w:val="nil"/>
              <w:left w:val="nil"/>
              <w:bottom w:val="single" w:sz="4" w:space="0" w:color="auto"/>
              <w:right w:val="single" w:sz="4" w:space="0" w:color="auto"/>
            </w:tcBorders>
            <w:shd w:val="clear" w:color="auto" w:fill="auto"/>
            <w:noWrap/>
            <w:vAlign w:val="bottom"/>
            <w:hideMark/>
          </w:tcPr>
          <w:p w14:paraId="5DC81AC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0B802C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0E4F9F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B8808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D55EBE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7FD97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20/059</w:t>
            </w:r>
          </w:p>
        </w:tc>
        <w:tc>
          <w:tcPr>
            <w:tcW w:w="1423" w:type="dxa"/>
            <w:tcBorders>
              <w:top w:val="nil"/>
              <w:left w:val="nil"/>
              <w:bottom w:val="single" w:sz="4" w:space="0" w:color="auto"/>
              <w:right w:val="single" w:sz="4" w:space="0" w:color="auto"/>
            </w:tcBorders>
            <w:shd w:val="clear" w:color="auto" w:fill="auto"/>
            <w:noWrap/>
            <w:vAlign w:val="bottom"/>
            <w:hideMark/>
          </w:tcPr>
          <w:p w14:paraId="76A0CF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Kostelecká</w:t>
            </w:r>
          </w:p>
        </w:tc>
        <w:tc>
          <w:tcPr>
            <w:tcW w:w="851" w:type="dxa"/>
            <w:tcBorders>
              <w:top w:val="nil"/>
              <w:left w:val="nil"/>
              <w:bottom w:val="single" w:sz="4" w:space="0" w:color="auto"/>
              <w:right w:val="single" w:sz="4" w:space="0" w:color="auto"/>
            </w:tcBorders>
            <w:shd w:val="clear" w:color="auto" w:fill="auto"/>
            <w:noWrap/>
            <w:vAlign w:val="bottom"/>
            <w:hideMark/>
          </w:tcPr>
          <w:p w14:paraId="5F5E22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961F2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7DAFEE3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B19B4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6AC7F0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446C60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20/060</w:t>
            </w:r>
          </w:p>
        </w:tc>
        <w:tc>
          <w:tcPr>
            <w:tcW w:w="1423" w:type="dxa"/>
            <w:tcBorders>
              <w:top w:val="nil"/>
              <w:left w:val="nil"/>
              <w:bottom w:val="single" w:sz="4" w:space="0" w:color="auto"/>
              <w:right w:val="single" w:sz="4" w:space="0" w:color="auto"/>
            </w:tcBorders>
            <w:shd w:val="clear" w:color="auto" w:fill="auto"/>
            <w:noWrap/>
            <w:vAlign w:val="bottom"/>
            <w:hideMark/>
          </w:tcPr>
          <w:p w14:paraId="6A2778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Kostelecká</w:t>
            </w:r>
          </w:p>
        </w:tc>
        <w:tc>
          <w:tcPr>
            <w:tcW w:w="851" w:type="dxa"/>
            <w:tcBorders>
              <w:top w:val="nil"/>
              <w:left w:val="nil"/>
              <w:bottom w:val="single" w:sz="4" w:space="0" w:color="auto"/>
              <w:right w:val="single" w:sz="4" w:space="0" w:color="auto"/>
            </w:tcBorders>
            <w:shd w:val="clear" w:color="auto" w:fill="auto"/>
            <w:noWrap/>
            <w:vAlign w:val="bottom"/>
            <w:hideMark/>
          </w:tcPr>
          <w:p w14:paraId="002D9B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0AC69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2168EB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D5FD0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80197A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92D6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20/061</w:t>
            </w:r>
          </w:p>
        </w:tc>
        <w:tc>
          <w:tcPr>
            <w:tcW w:w="1423" w:type="dxa"/>
            <w:tcBorders>
              <w:top w:val="nil"/>
              <w:left w:val="nil"/>
              <w:bottom w:val="single" w:sz="4" w:space="0" w:color="auto"/>
              <w:right w:val="single" w:sz="4" w:space="0" w:color="auto"/>
            </w:tcBorders>
            <w:shd w:val="clear" w:color="auto" w:fill="auto"/>
            <w:noWrap/>
            <w:vAlign w:val="bottom"/>
            <w:hideMark/>
          </w:tcPr>
          <w:p w14:paraId="463484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Kostelecká</w:t>
            </w:r>
          </w:p>
        </w:tc>
        <w:tc>
          <w:tcPr>
            <w:tcW w:w="851" w:type="dxa"/>
            <w:tcBorders>
              <w:top w:val="nil"/>
              <w:left w:val="nil"/>
              <w:bottom w:val="single" w:sz="4" w:space="0" w:color="auto"/>
              <w:right w:val="single" w:sz="4" w:space="0" w:color="auto"/>
            </w:tcBorders>
            <w:shd w:val="clear" w:color="auto" w:fill="auto"/>
            <w:noWrap/>
            <w:vAlign w:val="bottom"/>
            <w:hideMark/>
          </w:tcPr>
          <w:p w14:paraId="7A6ED5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8F14F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2C9369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CD574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90B457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02357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20/062</w:t>
            </w:r>
          </w:p>
        </w:tc>
        <w:tc>
          <w:tcPr>
            <w:tcW w:w="1423" w:type="dxa"/>
            <w:tcBorders>
              <w:top w:val="nil"/>
              <w:left w:val="nil"/>
              <w:bottom w:val="single" w:sz="4" w:space="0" w:color="auto"/>
              <w:right w:val="single" w:sz="4" w:space="0" w:color="auto"/>
            </w:tcBorders>
            <w:shd w:val="clear" w:color="auto" w:fill="auto"/>
            <w:noWrap/>
            <w:vAlign w:val="bottom"/>
            <w:hideMark/>
          </w:tcPr>
          <w:p w14:paraId="56E868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Pod Lipami</w:t>
            </w:r>
          </w:p>
        </w:tc>
        <w:tc>
          <w:tcPr>
            <w:tcW w:w="851" w:type="dxa"/>
            <w:tcBorders>
              <w:top w:val="nil"/>
              <w:left w:val="nil"/>
              <w:bottom w:val="single" w:sz="4" w:space="0" w:color="auto"/>
              <w:right w:val="single" w:sz="4" w:space="0" w:color="auto"/>
            </w:tcBorders>
            <w:shd w:val="clear" w:color="auto" w:fill="auto"/>
            <w:noWrap/>
            <w:vAlign w:val="bottom"/>
            <w:hideMark/>
          </w:tcPr>
          <w:p w14:paraId="2C7227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2511A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6C6BE4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92BEF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2F52E8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0752C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20/063</w:t>
            </w:r>
          </w:p>
        </w:tc>
        <w:tc>
          <w:tcPr>
            <w:tcW w:w="1423" w:type="dxa"/>
            <w:tcBorders>
              <w:top w:val="nil"/>
              <w:left w:val="nil"/>
              <w:bottom w:val="single" w:sz="4" w:space="0" w:color="auto"/>
              <w:right w:val="single" w:sz="4" w:space="0" w:color="auto"/>
            </w:tcBorders>
            <w:shd w:val="clear" w:color="auto" w:fill="auto"/>
            <w:noWrap/>
            <w:vAlign w:val="bottom"/>
            <w:hideMark/>
          </w:tcPr>
          <w:p w14:paraId="4A32E9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7319C0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E0C03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6DF2A5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25448E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2E3E40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305BA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20/064</w:t>
            </w:r>
          </w:p>
        </w:tc>
        <w:tc>
          <w:tcPr>
            <w:tcW w:w="1423" w:type="dxa"/>
            <w:tcBorders>
              <w:top w:val="nil"/>
              <w:left w:val="nil"/>
              <w:bottom w:val="single" w:sz="4" w:space="0" w:color="auto"/>
              <w:right w:val="single" w:sz="4" w:space="0" w:color="auto"/>
            </w:tcBorders>
            <w:shd w:val="clear" w:color="auto" w:fill="auto"/>
            <w:noWrap/>
            <w:vAlign w:val="bottom"/>
            <w:hideMark/>
          </w:tcPr>
          <w:p w14:paraId="0DC2E8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F0176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63D10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3FA969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011A162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780DDF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BAFF1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20/065</w:t>
            </w:r>
          </w:p>
        </w:tc>
        <w:tc>
          <w:tcPr>
            <w:tcW w:w="1423" w:type="dxa"/>
            <w:tcBorders>
              <w:top w:val="nil"/>
              <w:left w:val="nil"/>
              <w:bottom w:val="single" w:sz="4" w:space="0" w:color="auto"/>
              <w:right w:val="single" w:sz="4" w:space="0" w:color="auto"/>
            </w:tcBorders>
            <w:shd w:val="clear" w:color="auto" w:fill="auto"/>
            <w:noWrap/>
            <w:vAlign w:val="bottom"/>
            <w:hideMark/>
          </w:tcPr>
          <w:p w14:paraId="57C9147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6282F4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4D7FA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7CA15C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012719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ED75DA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5D16F2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20/066</w:t>
            </w:r>
          </w:p>
        </w:tc>
        <w:tc>
          <w:tcPr>
            <w:tcW w:w="1423" w:type="dxa"/>
            <w:tcBorders>
              <w:top w:val="nil"/>
              <w:left w:val="nil"/>
              <w:bottom w:val="single" w:sz="4" w:space="0" w:color="auto"/>
              <w:right w:val="single" w:sz="4" w:space="0" w:color="auto"/>
            </w:tcBorders>
            <w:shd w:val="clear" w:color="auto" w:fill="auto"/>
            <w:noWrap/>
            <w:vAlign w:val="bottom"/>
            <w:hideMark/>
          </w:tcPr>
          <w:p w14:paraId="5EA129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1DFD5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31192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143EEA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026B61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3A26F0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730B5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20/067</w:t>
            </w:r>
          </w:p>
        </w:tc>
        <w:tc>
          <w:tcPr>
            <w:tcW w:w="1423" w:type="dxa"/>
            <w:tcBorders>
              <w:top w:val="nil"/>
              <w:left w:val="nil"/>
              <w:bottom w:val="single" w:sz="4" w:space="0" w:color="auto"/>
              <w:right w:val="single" w:sz="4" w:space="0" w:color="auto"/>
            </w:tcBorders>
            <w:shd w:val="clear" w:color="auto" w:fill="auto"/>
            <w:noWrap/>
            <w:vAlign w:val="bottom"/>
            <w:hideMark/>
          </w:tcPr>
          <w:p w14:paraId="729E5D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489C5A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1466E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760B03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364C10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520553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98A29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20/068</w:t>
            </w:r>
          </w:p>
        </w:tc>
        <w:tc>
          <w:tcPr>
            <w:tcW w:w="1423" w:type="dxa"/>
            <w:tcBorders>
              <w:top w:val="nil"/>
              <w:left w:val="nil"/>
              <w:bottom w:val="single" w:sz="4" w:space="0" w:color="auto"/>
              <w:right w:val="single" w:sz="4" w:space="0" w:color="auto"/>
            </w:tcBorders>
            <w:shd w:val="clear" w:color="auto" w:fill="auto"/>
            <w:noWrap/>
            <w:vAlign w:val="bottom"/>
            <w:hideMark/>
          </w:tcPr>
          <w:p w14:paraId="047251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16C02A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520E9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3A9D87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1B5460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462B3E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4728B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20/069</w:t>
            </w:r>
          </w:p>
        </w:tc>
        <w:tc>
          <w:tcPr>
            <w:tcW w:w="1423" w:type="dxa"/>
            <w:tcBorders>
              <w:top w:val="nil"/>
              <w:left w:val="nil"/>
              <w:bottom w:val="single" w:sz="4" w:space="0" w:color="auto"/>
              <w:right w:val="single" w:sz="4" w:space="0" w:color="auto"/>
            </w:tcBorders>
            <w:shd w:val="clear" w:color="auto" w:fill="auto"/>
            <w:noWrap/>
            <w:vAlign w:val="bottom"/>
            <w:hideMark/>
          </w:tcPr>
          <w:p w14:paraId="095FA4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 xml:space="preserve">U </w:t>
            </w:r>
            <w:proofErr w:type="spellStart"/>
            <w:r w:rsidRPr="00336604">
              <w:rPr>
                <w:rFonts w:ascii="Calibri" w:eastAsia="Times New Roman" w:hAnsi="Calibri" w:cs="Calibri"/>
                <w:color w:val="000000"/>
                <w:sz w:val="18"/>
                <w:szCs w:val="18"/>
                <w:lang w:eastAsia="cs-CZ"/>
              </w:rPr>
              <w:t>Malšinky</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6D8E94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1EC2C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2C7942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463D65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899306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99C73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20/070</w:t>
            </w:r>
          </w:p>
        </w:tc>
        <w:tc>
          <w:tcPr>
            <w:tcW w:w="1423" w:type="dxa"/>
            <w:tcBorders>
              <w:top w:val="nil"/>
              <w:left w:val="nil"/>
              <w:bottom w:val="single" w:sz="4" w:space="0" w:color="auto"/>
              <w:right w:val="single" w:sz="4" w:space="0" w:color="auto"/>
            </w:tcBorders>
            <w:shd w:val="clear" w:color="auto" w:fill="auto"/>
            <w:noWrap/>
            <w:vAlign w:val="bottom"/>
            <w:hideMark/>
          </w:tcPr>
          <w:p w14:paraId="41F73E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48A865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F549B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BDF01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45CD1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DE56E9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7E23B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20/071</w:t>
            </w:r>
          </w:p>
        </w:tc>
        <w:tc>
          <w:tcPr>
            <w:tcW w:w="1423" w:type="dxa"/>
            <w:tcBorders>
              <w:top w:val="nil"/>
              <w:left w:val="nil"/>
              <w:bottom w:val="single" w:sz="4" w:space="0" w:color="auto"/>
              <w:right w:val="single" w:sz="4" w:space="0" w:color="auto"/>
            </w:tcBorders>
            <w:shd w:val="clear" w:color="auto" w:fill="auto"/>
            <w:noWrap/>
            <w:vAlign w:val="bottom"/>
            <w:hideMark/>
          </w:tcPr>
          <w:p w14:paraId="5D0144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05BCD4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82E623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679D0A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6973B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74106A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5CF75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20/072</w:t>
            </w:r>
          </w:p>
        </w:tc>
        <w:tc>
          <w:tcPr>
            <w:tcW w:w="1423" w:type="dxa"/>
            <w:tcBorders>
              <w:top w:val="nil"/>
              <w:left w:val="nil"/>
              <w:bottom w:val="single" w:sz="4" w:space="0" w:color="auto"/>
              <w:right w:val="single" w:sz="4" w:space="0" w:color="auto"/>
            </w:tcBorders>
            <w:shd w:val="clear" w:color="auto" w:fill="auto"/>
            <w:noWrap/>
            <w:vAlign w:val="bottom"/>
            <w:hideMark/>
          </w:tcPr>
          <w:p w14:paraId="12DFBF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w:t>
            </w:r>
          </w:p>
        </w:tc>
        <w:tc>
          <w:tcPr>
            <w:tcW w:w="851" w:type="dxa"/>
            <w:tcBorders>
              <w:top w:val="nil"/>
              <w:left w:val="nil"/>
              <w:bottom w:val="single" w:sz="4" w:space="0" w:color="auto"/>
              <w:right w:val="single" w:sz="4" w:space="0" w:color="auto"/>
            </w:tcBorders>
            <w:shd w:val="clear" w:color="auto" w:fill="auto"/>
            <w:noWrap/>
            <w:vAlign w:val="bottom"/>
            <w:hideMark/>
          </w:tcPr>
          <w:p w14:paraId="6A12A7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8B4C8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7A7D36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79FD0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BDDC88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4A9B3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20/073</w:t>
            </w:r>
          </w:p>
        </w:tc>
        <w:tc>
          <w:tcPr>
            <w:tcW w:w="1423" w:type="dxa"/>
            <w:tcBorders>
              <w:top w:val="nil"/>
              <w:left w:val="nil"/>
              <w:bottom w:val="single" w:sz="4" w:space="0" w:color="auto"/>
              <w:right w:val="single" w:sz="4" w:space="0" w:color="auto"/>
            </w:tcBorders>
            <w:shd w:val="clear" w:color="auto" w:fill="auto"/>
            <w:noWrap/>
            <w:vAlign w:val="bottom"/>
            <w:hideMark/>
          </w:tcPr>
          <w:p w14:paraId="4D5DC5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313EFC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879F6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59EAB8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051FE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188D91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663C9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20/074</w:t>
            </w:r>
          </w:p>
        </w:tc>
        <w:tc>
          <w:tcPr>
            <w:tcW w:w="1423" w:type="dxa"/>
            <w:tcBorders>
              <w:top w:val="nil"/>
              <w:left w:val="nil"/>
              <w:bottom w:val="single" w:sz="4" w:space="0" w:color="auto"/>
              <w:right w:val="single" w:sz="4" w:space="0" w:color="auto"/>
            </w:tcBorders>
            <w:shd w:val="clear" w:color="auto" w:fill="auto"/>
            <w:noWrap/>
            <w:vAlign w:val="bottom"/>
            <w:hideMark/>
          </w:tcPr>
          <w:p w14:paraId="3D38EC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01335D0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A849AA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3C2CD8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69B5AC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1DE11A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9FC654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20/075</w:t>
            </w:r>
          </w:p>
        </w:tc>
        <w:tc>
          <w:tcPr>
            <w:tcW w:w="1423" w:type="dxa"/>
            <w:tcBorders>
              <w:top w:val="nil"/>
              <w:left w:val="nil"/>
              <w:bottom w:val="single" w:sz="4" w:space="0" w:color="auto"/>
              <w:right w:val="single" w:sz="4" w:space="0" w:color="auto"/>
            </w:tcBorders>
            <w:shd w:val="clear" w:color="auto" w:fill="auto"/>
            <w:noWrap/>
            <w:vAlign w:val="bottom"/>
            <w:hideMark/>
          </w:tcPr>
          <w:p w14:paraId="42C611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3EA235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FD995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0938EE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1665F91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825D7E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F5913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20/076</w:t>
            </w:r>
          </w:p>
        </w:tc>
        <w:tc>
          <w:tcPr>
            <w:tcW w:w="1423" w:type="dxa"/>
            <w:tcBorders>
              <w:top w:val="nil"/>
              <w:left w:val="nil"/>
              <w:bottom w:val="single" w:sz="4" w:space="0" w:color="auto"/>
              <w:right w:val="single" w:sz="4" w:space="0" w:color="auto"/>
            </w:tcBorders>
            <w:shd w:val="clear" w:color="auto" w:fill="auto"/>
            <w:noWrap/>
            <w:vAlign w:val="bottom"/>
            <w:hideMark/>
          </w:tcPr>
          <w:p w14:paraId="5754E1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2F17BC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CB748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5E6655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13CFC5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3A659A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ED80E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20/077</w:t>
            </w:r>
          </w:p>
        </w:tc>
        <w:tc>
          <w:tcPr>
            <w:tcW w:w="1423" w:type="dxa"/>
            <w:tcBorders>
              <w:top w:val="nil"/>
              <w:left w:val="nil"/>
              <w:bottom w:val="single" w:sz="4" w:space="0" w:color="auto"/>
              <w:right w:val="single" w:sz="4" w:space="0" w:color="auto"/>
            </w:tcBorders>
            <w:shd w:val="clear" w:color="auto" w:fill="auto"/>
            <w:noWrap/>
            <w:vAlign w:val="bottom"/>
            <w:hideMark/>
          </w:tcPr>
          <w:p w14:paraId="01A033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0006D2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0BE4E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3FCAFB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5CC86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046C85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FC946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20/078</w:t>
            </w:r>
          </w:p>
        </w:tc>
        <w:tc>
          <w:tcPr>
            <w:tcW w:w="1423" w:type="dxa"/>
            <w:tcBorders>
              <w:top w:val="nil"/>
              <w:left w:val="nil"/>
              <w:bottom w:val="single" w:sz="4" w:space="0" w:color="auto"/>
              <w:right w:val="single" w:sz="4" w:space="0" w:color="auto"/>
            </w:tcBorders>
            <w:shd w:val="clear" w:color="auto" w:fill="auto"/>
            <w:noWrap/>
            <w:vAlign w:val="bottom"/>
            <w:hideMark/>
          </w:tcPr>
          <w:p w14:paraId="17A4CA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Luční - Mlýnská</w:t>
            </w:r>
          </w:p>
        </w:tc>
        <w:tc>
          <w:tcPr>
            <w:tcW w:w="851" w:type="dxa"/>
            <w:tcBorders>
              <w:top w:val="nil"/>
              <w:left w:val="nil"/>
              <w:bottom w:val="single" w:sz="4" w:space="0" w:color="auto"/>
              <w:right w:val="single" w:sz="4" w:space="0" w:color="auto"/>
            </w:tcBorders>
            <w:shd w:val="clear" w:color="auto" w:fill="auto"/>
            <w:noWrap/>
            <w:vAlign w:val="bottom"/>
            <w:hideMark/>
          </w:tcPr>
          <w:p w14:paraId="1B73A0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DDCD9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5CA3D1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3D2AD6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F0CBA4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681A8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21/001</w:t>
            </w:r>
          </w:p>
        </w:tc>
        <w:tc>
          <w:tcPr>
            <w:tcW w:w="1423" w:type="dxa"/>
            <w:tcBorders>
              <w:top w:val="nil"/>
              <w:left w:val="nil"/>
              <w:bottom w:val="single" w:sz="4" w:space="0" w:color="auto"/>
              <w:right w:val="single" w:sz="4" w:space="0" w:color="auto"/>
            </w:tcBorders>
            <w:shd w:val="clear" w:color="auto" w:fill="auto"/>
            <w:noWrap/>
            <w:vAlign w:val="bottom"/>
            <w:hideMark/>
          </w:tcPr>
          <w:p w14:paraId="473759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4D0C59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6DC579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4BCA442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6CC293B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CAF32C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65406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21/002</w:t>
            </w:r>
          </w:p>
        </w:tc>
        <w:tc>
          <w:tcPr>
            <w:tcW w:w="1423" w:type="dxa"/>
            <w:tcBorders>
              <w:top w:val="nil"/>
              <w:left w:val="nil"/>
              <w:bottom w:val="single" w:sz="4" w:space="0" w:color="auto"/>
              <w:right w:val="single" w:sz="4" w:space="0" w:color="auto"/>
            </w:tcBorders>
            <w:shd w:val="clear" w:color="auto" w:fill="auto"/>
            <w:noWrap/>
            <w:vAlign w:val="bottom"/>
            <w:hideMark/>
          </w:tcPr>
          <w:p w14:paraId="709C40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6B8F47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72AD14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7501F4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1E85995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2CD943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3C2E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21/003</w:t>
            </w:r>
          </w:p>
        </w:tc>
        <w:tc>
          <w:tcPr>
            <w:tcW w:w="1423" w:type="dxa"/>
            <w:tcBorders>
              <w:top w:val="nil"/>
              <w:left w:val="nil"/>
              <w:bottom w:val="single" w:sz="4" w:space="0" w:color="auto"/>
              <w:right w:val="single" w:sz="4" w:space="0" w:color="auto"/>
            </w:tcBorders>
            <w:shd w:val="clear" w:color="auto" w:fill="auto"/>
            <w:noWrap/>
            <w:vAlign w:val="bottom"/>
            <w:hideMark/>
          </w:tcPr>
          <w:p w14:paraId="47C70F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3B3968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247328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70E1847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10EF99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6B2087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BB90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21/004</w:t>
            </w:r>
          </w:p>
        </w:tc>
        <w:tc>
          <w:tcPr>
            <w:tcW w:w="1423" w:type="dxa"/>
            <w:tcBorders>
              <w:top w:val="nil"/>
              <w:left w:val="nil"/>
              <w:bottom w:val="single" w:sz="4" w:space="0" w:color="auto"/>
              <w:right w:val="single" w:sz="4" w:space="0" w:color="auto"/>
            </w:tcBorders>
            <w:shd w:val="clear" w:color="auto" w:fill="auto"/>
            <w:noWrap/>
            <w:vAlign w:val="bottom"/>
            <w:hideMark/>
          </w:tcPr>
          <w:p w14:paraId="3DACA6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220DF4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0C753A7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084F85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603B06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040392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6FAC8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21/005</w:t>
            </w:r>
          </w:p>
        </w:tc>
        <w:tc>
          <w:tcPr>
            <w:tcW w:w="1423" w:type="dxa"/>
            <w:tcBorders>
              <w:top w:val="nil"/>
              <w:left w:val="nil"/>
              <w:bottom w:val="single" w:sz="4" w:space="0" w:color="auto"/>
              <w:right w:val="single" w:sz="4" w:space="0" w:color="auto"/>
            </w:tcBorders>
            <w:shd w:val="clear" w:color="auto" w:fill="auto"/>
            <w:noWrap/>
            <w:vAlign w:val="bottom"/>
            <w:hideMark/>
          </w:tcPr>
          <w:p w14:paraId="7DFBA2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11E161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0E5E420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5117E0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0B008F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666E15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ADE12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21/006</w:t>
            </w:r>
          </w:p>
        </w:tc>
        <w:tc>
          <w:tcPr>
            <w:tcW w:w="1423" w:type="dxa"/>
            <w:tcBorders>
              <w:top w:val="nil"/>
              <w:left w:val="nil"/>
              <w:bottom w:val="single" w:sz="4" w:space="0" w:color="auto"/>
              <w:right w:val="single" w:sz="4" w:space="0" w:color="auto"/>
            </w:tcBorders>
            <w:shd w:val="clear" w:color="auto" w:fill="auto"/>
            <w:noWrap/>
            <w:vAlign w:val="bottom"/>
            <w:hideMark/>
          </w:tcPr>
          <w:p w14:paraId="0481E0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0ADDDF6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7CCF6F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3CE4CF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6C41321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422456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3DFB7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21/007</w:t>
            </w:r>
          </w:p>
        </w:tc>
        <w:tc>
          <w:tcPr>
            <w:tcW w:w="1423" w:type="dxa"/>
            <w:tcBorders>
              <w:top w:val="nil"/>
              <w:left w:val="nil"/>
              <w:bottom w:val="single" w:sz="4" w:space="0" w:color="auto"/>
              <w:right w:val="single" w:sz="4" w:space="0" w:color="auto"/>
            </w:tcBorders>
            <w:shd w:val="clear" w:color="auto" w:fill="auto"/>
            <w:noWrap/>
            <w:vAlign w:val="bottom"/>
            <w:hideMark/>
          </w:tcPr>
          <w:p w14:paraId="38905F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2CAAEC4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343747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47BBB5B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77A791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D22EC7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1CE79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21/008</w:t>
            </w:r>
          </w:p>
        </w:tc>
        <w:tc>
          <w:tcPr>
            <w:tcW w:w="1423" w:type="dxa"/>
            <w:tcBorders>
              <w:top w:val="nil"/>
              <w:left w:val="nil"/>
              <w:bottom w:val="single" w:sz="4" w:space="0" w:color="auto"/>
              <w:right w:val="single" w:sz="4" w:space="0" w:color="auto"/>
            </w:tcBorders>
            <w:shd w:val="clear" w:color="auto" w:fill="auto"/>
            <w:noWrap/>
            <w:vAlign w:val="bottom"/>
            <w:hideMark/>
          </w:tcPr>
          <w:p w14:paraId="791098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351DC7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528283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73F03A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6937B7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AD04DA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FD54B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21/009</w:t>
            </w:r>
          </w:p>
        </w:tc>
        <w:tc>
          <w:tcPr>
            <w:tcW w:w="1423" w:type="dxa"/>
            <w:tcBorders>
              <w:top w:val="nil"/>
              <w:left w:val="nil"/>
              <w:bottom w:val="single" w:sz="4" w:space="0" w:color="auto"/>
              <w:right w:val="single" w:sz="4" w:space="0" w:color="auto"/>
            </w:tcBorders>
            <w:shd w:val="clear" w:color="auto" w:fill="auto"/>
            <w:noWrap/>
            <w:vAlign w:val="bottom"/>
            <w:hideMark/>
          </w:tcPr>
          <w:p w14:paraId="34B853D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782C18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4EA441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0E6754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00829A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EA7470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43F55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21/010</w:t>
            </w:r>
          </w:p>
        </w:tc>
        <w:tc>
          <w:tcPr>
            <w:tcW w:w="1423" w:type="dxa"/>
            <w:tcBorders>
              <w:top w:val="nil"/>
              <w:left w:val="nil"/>
              <w:bottom w:val="single" w:sz="4" w:space="0" w:color="auto"/>
              <w:right w:val="single" w:sz="4" w:space="0" w:color="auto"/>
            </w:tcBorders>
            <w:shd w:val="clear" w:color="auto" w:fill="auto"/>
            <w:noWrap/>
            <w:vAlign w:val="bottom"/>
            <w:hideMark/>
          </w:tcPr>
          <w:p w14:paraId="6CCF151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6186F40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114B80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18808E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59695F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06227C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25CC9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21/011</w:t>
            </w:r>
          </w:p>
        </w:tc>
        <w:tc>
          <w:tcPr>
            <w:tcW w:w="1423" w:type="dxa"/>
            <w:tcBorders>
              <w:top w:val="nil"/>
              <w:left w:val="nil"/>
              <w:bottom w:val="single" w:sz="4" w:space="0" w:color="auto"/>
              <w:right w:val="single" w:sz="4" w:space="0" w:color="auto"/>
            </w:tcBorders>
            <w:shd w:val="clear" w:color="auto" w:fill="auto"/>
            <w:noWrap/>
            <w:vAlign w:val="bottom"/>
            <w:hideMark/>
          </w:tcPr>
          <w:p w14:paraId="3CB1245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44ECDB3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4DA299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71ECAE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7F4D6A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398802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09C9F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21/012</w:t>
            </w:r>
          </w:p>
        </w:tc>
        <w:tc>
          <w:tcPr>
            <w:tcW w:w="1423" w:type="dxa"/>
            <w:tcBorders>
              <w:top w:val="nil"/>
              <w:left w:val="nil"/>
              <w:bottom w:val="single" w:sz="4" w:space="0" w:color="auto"/>
              <w:right w:val="single" w:sz="4" w:space="0" w:color="auto"/>
            </w:tcBorders>
            <w:shd w:val="clear" w:color="auto" w:fill="auto"/>
            <w:noWrap/>
            <w:vAlign w:val="bottom"/>
            <w:hideMark/>
          </w:tcPr>
          <w:p w14:paraId="73A124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Boršovská</w:t>
            </w:r>
          </w:p>
        </w:tc>
        <w:tc>
          <w:tcPr>
            <w:tcW w:w="851" w:type="dxa"/>
            <w:tcBorders>
              <w:top w:val="nil"/>
              <w:left w:val="nil"/>
              <w:bottom w:val="single" w:sz="4" w:space="0" w:color="auto"/>
              <w:right w:val="single" w:sz="4" w:space="0" w:color="auto"/>
            </w:tcBorders>
            <w:shd w:val="clear" w:color="auto" w:fill="auto"/>
            <w:noWrap/>
            <w:vAlign w:val="bottom"/>
            <w:hideMark/>
          </w:tcPr>
          <w:p w14:paraId="1B2588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0A0143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6D8894C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2762F3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6C5FDA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C7905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24/001</w:t>
            </w:r>
          </w:p>
        </w:tc>
        <w:tc>
          <w:tcPr>
            <w:tcW w:w="1423" w:type="dxa"/>
            <w:tcBorders>
              <w:top w:val="nil"/>
              <w:left w:val="nil"/>
              <w:bottom w:val="single" w:sz="4" w:space="0" w:color="auto"/>
              <w:right w:val="single" w:sz="4" w:space="0" w:color="auto"/>
            </w:tcBorders>
            <w:shd w:val="clear" w:color="auto" w:fill="auto"/>
            <w:noWrap/>
            <w:vAlign w:val="bottom"/>
            <w:hideMark/>
          </w:tcPr>
          <w:p w14:paraId="29DA94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02C94D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FB2E5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0D2A004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8855B4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E81F8B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4A187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24/002</w:t>
            </w:r>
          </w:p>
        </w:tc>
        <w:tc>
          <w:tcPr>
            <w:tcW w:w="1423" w:type="dxa"/>
            <w:tcBorders>
              <w:top w:val="nil"/>
              <w:left w:val="nil"/>
              <w:bottom w:val="single" w:sz="4" w:space="0" w:color="auto"/>
              <w:right w:val="single" w:sz="4" w:space="0" w:color="auto"/>
            </w:tcBorders>
            <w:shd w:val="clear" w:color="auto" w:fill="auto"/>
            <w:noWrap/>
            <w:vAlign w:val="bottom"/>
            <w:hideMark/>
          </w:tcPr>
          <w:p w14:paraId="33C7CA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41155C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B7C93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52F33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D3ACA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D33F8B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B2E9D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24/003</w:t>
            </w:r>
          </w:p>
        </w:tc>
        <w:tc>
          <w:tcPr>
            <w:tcW w:w="1423" w:type="dxa"/>
            <w:tcBorders>
              <w:top w:val="nil"/>
              <w:left w:val="nil"/>
              <w:bottom w:val="single" w:sz="4" w:space="0" w:color="auto"/>
              <w:right w:val="single" w:sz="4" w:space="0" w:color="auto"/>
            </w:tcBorders>
            <w:shd w:val="clear" w:color="auto" w:fill="auto"/>
            <w:noWrap/>
            <w:vAlign w:val="bottom"/>
            <w:hideMark/>
          </w:tcPr>
          <w:p w14:paraId="366C8D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2FDB9A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6C2E21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D67572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8AF959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3E86B81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DD8B47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24/004</w:t>
            </w:r>
          </w:p>
        </w:tc>
        <w:tc>
          <w:tcPr>
            <w:tcW w:w="1423" w:type="dxa"/>
            <w:tcBorders>
              <w:top w:val="nil"/>
              <w:left w:val="nil"/>
              <w:bottom w:val="single" w:sz="4" w:space="0" w:color="auto"/>
              <w:right w:val="single" w:sz="4" w:space="0" w:color="auto"/>
            </w:tcBorders>
            <w:shd w:val="clear" w:color="auto" w:fill="auto"/>
            <w:noWrap/>
            <w:vAlign w:val="bottom"/>
            <w:hideMark/>
          </w:tcPr>
          <w:p w14:paraId="7D8FC6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7DEAC7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2F365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E98BC4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3A3D5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BC7CB1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150C3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24/005</w:t>
            </w:r>
          </w:p>
        </w:tc>
        <w:tc>
          <w:tcPr>
            <w:tcW w:w="1423" w:type="dxa"/>
            <w:tcBorders>
              <w:top w:val="nil"/>
              <w:left w:val="nil"/>
              <w:bottom w:val="single" w:sz="4" w:space="0" w:color="auto"/>
              <w:right w:val="single" w:sz="4" w:space="0" w:color="auto"/>
            </w:tcBorders>
            <w:shd w:val="clear" w:color="auto" w:fill="auto"/>
            <w:noWrap/>
            <w:vAlign w:val="bottom"/>
            <w:hideMark/>
          </w:tcPr>
          <w:p w14:paraId="226A4A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5FB3DB0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1E5B7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4BE09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DC634B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7AC30C2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AC66B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24/006</w:t>
            </w:r>
          </w:p>
        </w:tc>
        <w:tc>
          <w:tcPr>
            <w:tcW w:w="1423" w:type="dxa"/>
            <w:tcBorders>
              <w:top w:val="nil"/>
              <w:left w:val="nil"/>
              <w:bottom w:val="single" w:sz="4" w:space="0" w:color="auto"/>
              <w:right w:val="single" w:sz="4" w:space="0" w:color="auto"/>
            </w:tcBorders>
            <w:shd w:val="clear" w:color="auto" w:fill="auto"/>
            <w:noWrap/>
            <w:vAlign w:val="bottom"/>
            <w:hideMark/>
          </w:tcPr>
          <w:p w14:paraId="391AA2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6E1233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B55A0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EFD5B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9922A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20AAE0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7B6B1F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24/007</w:t>
            </w:r>
          </w:p>
        </w:tc>
        <w:tc>
          <w:tcPr>
            <w:tcW w:w="1423" w:type="dxa"/>
            <w:tcBorders>
              <w:top w:val="nil"/>
              <w:left w:val="nil"/>
              <w:bottom w:val="single" w:sz="4" w:space="0" w:color="auto"/>
              <w:right w:val="single" w:sz="4" w:space="0" w:color="auto"/>
            </w:tcBorders>
            <w:shd w:val="clear" w:color="auto" w:fill="auto"/>
            <w:noWrap/>
            <w:vAlign w:val="bottom"/>
            <w:hideMark/>
          </w:tcPr>
          <w:p w14:paraId="26D599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19D6F7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6D597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B33F36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58CF5A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E5C3DF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EC2E42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24/008</w:t>
            </w:r>
          </w:p>
        </w:tc>
        <w:tc>
          <w:tcPr>
            <w:tcW w:w="1423" w:type="dxa"/>
            <w:tcBorders>
              <w:top w:val="nil"/>
              <w:left w:val="nil"/>
              <w:bottom w:val="single" w:sz="4" w:space="0" w:color="auto"/>
              <w:right w:val="single" w:sz="4" w:space="0" w:color="auto"/>
            </w:tcBorders>
            <w:shd w:val="clear" w:color="auto" w:fill="auto"/>
            <w:noWrap/>
            <w:vAlign w:val="bottom"/>
            <w:hideMark/>
          </w:tcPr>
          <w:p w14:paraId="25B8CE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215C61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012F1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1D92F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0C7231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5F2DAD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C203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24/009</w:t>
            </w:r>
          </w:p>
        </w:tc>
        <w:tc>
          <w:tcPr>
            <w:tcW w:w="1423" w:type="dxa"/>
            <w:tcBorders>
              <w:top w:val="nil"/>
              <w:left w:val="nil"/>
              <w:bottom w:val="single" w:sz="4" w:space="0" w:color="auto"/>
              <w:right w:val="single" w:sz="4" w:space="0" w:color="auto"/>
            </w:tcBorders>
            <w:shd w:val="clear" w:color="auto" w:fill="auto"/>
            <w:noWrap/>
            <w:vAlign w:val="bottom"/>
            <w:hideMark/>
          </w:tcPr>
          <w:p w14:paraId="2512C5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1FCF34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B1F9A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67710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4814D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F4108C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0C29B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24/010</w:t>
            </w:r>
          </w:p>
        </w:tc>
        <w:tc>
          <w:tcPr>
            <w:tcW w:w="1423" w:type="dxa"/>
            <w:tcBorders>
              <w:top w:val="nil"/>
              <w:left w:val="nil"/>
              <w:bottom w:val="single" w:sz="4" w:space="0" w:color="auto"/>
              <w:right w:val="single" w:sz="4" w:space="0" w:color="auto"/>
            </w:tcBorders>
            <w:shd w:val="clear" w:color="auto" w:fill="auto"/>
            <w:noWrap/>
            <w:vAlign w:val="bottom"/>
            <w:hideMark/>
          </w:tcPr>
          <w:p w14:paraId="14E6F4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6AC7BD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BC0A7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78F68B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E5CD9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9BA99D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CFA92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24/011</w:t>
            </w:r>
          </w:p>
        </w:tc>
        <w:tc>
          <w:tcPr>
            <w:tcW w:w="1423" w:type="dxa"/>
            <w:tcBorders>
              <w:top w:val="nil"/>
              <w:left w:val="nil"/>
              <w:bottom w:val="single" w:sz="4" w:space="0" w:color="auto"/>
              <w:right w:val="single" w:sz="4" w:space="0" w:color="auto"/>
            </w:tcBorders>
            <w:shd w:val="clear" w:color="auto" w:fill="auto"/>
            <w:noWrap/>
            <w:vAlign w:val="bottom"/>
            <w:hideMark/>
          </w:tcPr>
          <w:p w14:paraId="63E3B0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36136C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2404A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77082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106893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3940D4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6ABD2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24/012</w:t>
            </w:r>
          </w:p>
        </w:tc>
        <w:tc>
          <w:tcPr>
            <w:tcW w:w="1423" w:type="dxa"/>
            <w:tcBorders>
              <w:top w:val="nil"/>
              <w:left w:val="nil"/>
              <w:bottom w:val="single" w:sz="4" w:space="0" w:color="auto"/>
              <w:right w:val="single" w:sz="4" w:space="0" w:color="auto"/>
            </w:tcBorders>
            <w:shd w:val="clear" w:color="auto" w:fill="auto"/>
            <w:noWrap/>
            <w:vAlign w:val="bottom"/>
            <w:hideMark/>
          </w:tcPr>
          <w:p w14:paraId="78ACB2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28221ED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0054F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6C513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098B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8987BC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1CDC4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24/013</w:t>
            </w:r>
          </w:p>
        </w:tc>
        <w:tc>
          <w:tcPr>
            <w:tcW w:w="1423" w:type="dxa"/>
            <w:tcBorders>
              <w:top w:val="nil"/>
              <w:left w:val="nil"/>
              <w:bottom w:val="single" w:sz="4" w:space="0" w:color="auto"/>
              <w:right w:val="single" w:sz="4" w:space="0" w:color="auto"/>
            </w:tcBorders>
            <w:shd w:val="clear" w:color="auto" w:fill="auto"/>
            <w:noWrap/>
            <w:vAlign w:val="bottom"/>
            <w:hideMark/>
          </w:tcPr>
          <w:p w14:paraId="3DF5FB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671B67B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167F8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CB933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C6537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1C3DFF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CD1F12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24/014</w:t>
            </w:r>
          </w:p>
        </w:tc>
        <w:tc>
          <w:tcPr>
            <w:tcW w:w="1423" w:type="dxa"/>
            <w:tcBorders>
              <w:top w:val="nil"/>
              <w:left w:val="nil"/>
              <w:bottom w:val="single" w:sz="4" w:space="0" w:color="auto"/>
              <w:right w:val="single" w:sz="4" w:space="0" w:color="auto"/>
            </w:tcBorders>
            <w:shd w:val="clear" w:color="auto" w:fill="auto"/>
            <w:noWrap/>
            <w:vAlign w:val="bottom"/>
            <w:hideMark/>
          </w:tcPr>
          <w:p w14:paraId="5D1CB6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 Pod Starou horou</w:t>
            </w:r>
          </w:p>
        </w:tc>
        <w:tc>
          <w:tcPr>
            <w:tcW w:w="851" w:type="dxa"/>
            <w:tcBorders>
              <w:top w:val="nil"/>
              <w:left w:val="nil"/>
              <w:bottom w:val="single" w:sz="4" w:space="0" w:color="auto"/>
              <w:right w:val="single" w:sz="4" w:space="0" w:color="auto"/>
            </w:tcBorders>
            <w:shd w:val="clear" w:color="auto" w:fill="auto"/>
            <w:noWrap/>
            <w:vAlign w:val="bottom"/>
            <w:hideMark/>
          </w:tcPr>
          <w:p w14:paraId="1547C93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7DFEA42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2CED862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75D275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F08DD1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2733C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25/105</w:t>
            </w:r>
          </w:p>
        </w:tc>
        <w:tc>
          <w:tcPr>
            <w:tcW w:w="1423" w:type="dxa"/>
            <w:tcBorders>
              <w:top w:val="nil"/>
              <w:left w:val="nil"/>
              <w:bottom w:val="single" w:sz="4" w:space="0" w:color="auto"/>
              <w:right w:val="single" w:sz="4" w:space="0" w:color="auto"/>
            </w:tcBorders>
            <w:shd w:val="clear" w:color="auto" w:fill="auto"/>
            <w:noWrap/>
            <w:vAlign w:val="bottom"/>
            <w:hideMark/>
          </w:tcPr>
          <w:p w14:paraId="29DE2E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03C6A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8C647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09B15F8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283C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6E451E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2163D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26/001</w:t>
            </w:r>
          </w:p>
        </w:tc>
        <w:tc>
          <w:tcPr>
            <w:tcW w:w="1423" w:type="dxa"/>
            <w:tcBorders>
              <w:top w:val="nil"/>
              <w:left w:val="nil"/>
              <w:bottom w:val="single" w:sz="4" w:space="0" w:color="auto"/>
              <w:right w:val="single" w:sz="4" w:space="0" w:color="auto"/>
            </w:tcBorders>
            <w:shd w:val="clear" w:color="auto" w:fill="auto"/>
            <w:noWrap/>
            <w:vAlign w:val="bottom"/>
            <w:hideMark/>
          </w:tcPr>
          <w:p w14:paraId="5A34E8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6221F7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C1521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1C005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C486A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77C8F3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027CA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26/002</w:t>
            </w:r>
          </w:p>
        </w:tc>
        <w:tc>
          <w:tcPr>
            <w:tcW w:w="1423" w:type="dxa"/>
            <w:tcBorders>
              <w:top w:val="nil"/>
              <w:left w:val="nil"/>
              <w:bottom w:val="single" w:sz="4" w:space="0" w:color="auto"/>
              <w:right w:val="single" w:sz="4" w:space="0" w:color="auto"/>
            </w:tcBorders>
            <w:shd w:val="clear" w:color="auto" w:fill="auto"/>
            <w:noWrap/>
            <w:vAlign w:val="bottom"/>
            <w:hideMark/>
          </w:tcPr>
          <w:p w14:paraId="218A2B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66ED30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470D1A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728FDF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4567BB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DFEC83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08F6D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26/003</w:t>
            </w:r>
          </w:p>
        </w:tc>
        <w:tc>
          <w:tcPr>
            <w:tcW w:w="1423" w:type="dxa"/>
            <w:tcBorders>
              <w:top w:val="nil"/>
              <w:left w:val="nil"/>
              <w:bottom w:val="single" w:sz="4" w:space="0" w:color="auto"/>
              <w:right w:val="single" w:sz="4" w:space="0" w:color="auto"/>
            </w:tcBorders>
            <w:shd w:val="clear" w:color="auto" w:fill="auto"/>
            <w:noWrap/>
            <w:vAlign w:val="bottom"/>
            <w:hideMark/>
          </w:tcPr>
          <w:p w14:paraId="7968A1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41B1C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F305AD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D1A38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9E929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FE6B8B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25338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26/004</w:t>
            </w:r>
          </w:p>
        </w:tc>
        <w:tc>
          <w:tcPr>
            <w:tcW w:w="1423" w:type="dxa"/>
            <w:tcBorders>
              <w:top w:val="nil"/>
              <w:left w:val="nil"/>
              <w:bottom w:val="single" w:sz="4" w:space="0" w:color="auto"/>
              <w:right w:val="single" w:sz="4" w:space="0" w:color="auto"/>
            </w:tcBorders>
            <w:shd w:val="clear" w:color="auto" w:fill="auto"/>
            <w:noWrap/>
            <w:vAlign w:val="bottom"/>
            <w:hideMark/>
          </w:tcPr>
          <w:p w14:paraId="4DAE36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00B0A3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3855A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7DEA00B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515FB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0FCC9B4"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1495E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26/005</w:t>
            </w:r>
          </w:p>
        </w:tc>
        <w:tc>
          <w:tcPr>
            <w:tcW w:w="1423" w:type="dxa"/>
            <w:tcBorders>
              <w:top w:val="nil"/>
              <w:left w:val="nil"/>
              <w:bottom w:val="single" w:sz="4" w:space="0" w:color="auto"/>
              <w:right w:val="single" w:sz="4" w:space="0" w:color="auto"/>
            </w:tcBorders>
            <w:shd w:val="clear" w:color="auto" w:fill="auto"/>
            <w:noWrap/>
            <w:vAlign w:val="bottom"/>
            <w:hideMark/>
          </w:tcPr>
          <w:p w14:paraId="36AE13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0BDBCF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AC5D40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263EB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0767A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C9B2F2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D2CD8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26/006</w:t>
            </w:r>
          </w:p>
        </w:tc>
        <w:tc>
          <w:tcPr>
            <w:tcW w:w="1423" w:type="dxa"/>
            <w:tcBorders>
              <w:top w:val="nil"/>
              <w:left w:val="nil"/>
              <w:bottom w:val="single" w:sz="4" w:space="0" w:color="auto"/>
              <w:right w:val="single" w:sz="4" w:space="0" w:color="auto"/>
            </w:tcBorders>
            <w:shd w:val="clear" w:color="auto" w:fill="auto"/>
            <w:noWrap/>
            <w:vAlign w:val="bottom"/>
            <w:hideMark/>
          </w:tcPr>
          <w:p w14:paraId="5E23139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4439BF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67E461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5542F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92B43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8FFA6F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6D8D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26/007</w:t>
            </w:r>
          </w:p>
        </w:tc>
        <w:tc>
          <w:tcPr>
            <w:tcW w:w="1423" w:type="dxa"/>
            <w:tcBorders>
              <w:top w:val="nil"/>
              <w:left w:val="nil"/>
              <w:bottom w:val="single" w:sz="4" w:space="0" w:color="auto"/>
              <w:right w:val="single" w:sz="4" w:space="0" w:color="auto"/>
            </w:tcBorders>
            <w:shd w:val="clear" w:color="auto" w:fill="auto"/>
            <w:noWrap/>
            <w:vAlign w:val="bottom"/>
            <w:hideMark/>
          </w:tcPr>
          <w:p w14:paraId="2DE654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9C4440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97398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2A43D1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AC23E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5F85AE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2B606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26/008</w:t>
            </w:r>
          </w:p>
        </w:tc>
        <w:tc>
          <w:tcPr>
            <w:tcW w:w="1423" w:type="dxa"/>
            <w:tcBorders>
              <w:top w:val="nil"/>
              <w:left w:val="nil"/>
              <w:bottom w:val="single" w:sz="4" w:space="0" w:color="auto"/>
              <w:right w:val="single" w:sz="4" w:space="0" w:color="auto"/>
            </w:tcBorders>
            <w:shd w:val="clear" w:color="auto" w:fill="auto"/>
            <w:noWrap/>
            <w:vAlign w:val="bottom"/>
            <w:hideMark/>
          </w:tcPr>
          <w:p w14:paraId="3C3017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0153D6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862389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B213B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5227F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6975B0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3C54D9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26/009</w:t>
            </w:r>
          </w:p>
        </w:tc>
        <w:tc>
          <w:tcPr>
            <w:tcW w:w="1423" w:type="dxa"/>
            <w:tcBorders>
              <w:top w:val="nil"/>
              <w:left w:val="nil"/>
              <w:bottom w:val="single" w:sz="4" w:space="0" w:color="auto"/>
              <w:right w:val="single" w:sz="4" w:space="0" w:color="auto"/>
            </w:tcBorders>
            <w:shd w:val="clear" w:color="auto" w:fill="auto"/>
            <w:noWrap/>
            <w:vAlign w:val="bottom"/>
            <w:hideMark/>
          </w:tcPr>
          <w:p w14:paraId="733EF16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0AA2C2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0FD8C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9F3C84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F7192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8D4B5E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78CCF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26/010</w:t>
            </w:r>
          </w:p>
        </w:tc>
        <w:tc>
          <w:tcPr>
            <w:tcW w:w="1423" w:type="dxa"/>
            <w:tcBorders>
              <w:top w:val="nil"/>
              <w:left w:val="nil"/>
              <w:bottom w:val="single" w:sz="4" w:space="0" w:color="auto"/>
              <w:right w:val="single" w:sz="4" w:space="0" w:color="auto"/>
            </w:tcBorders>
            <w:shd w:val="clear" w:color="auto" w:fill="auto"/>
            <w:noWrap/>
            <w:vAlign w:val="bottom"/>
            <w:hideMark/>
          </w:tcPr>
          <w:p w14:paraId="3FFE49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28DB44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EE235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72AA2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85432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75D5D4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35349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26/011</w:t>
            </w:r>
          </w:p>
        </w:tc>
        <w:tc>
          <w:tcPr>
            <w:tcW w:w="1423" w:type="dxa"/>
            <w:tcBorders>
              <w:top w:val="nil"/>
              <w:left w:val="nil"/>
              <w:bottom w:val="single" w:sz="4" w:space="0" w:color="auto"/>
              <w:right w:val="single" w:sz="4" w:space="0" w:color="auto"/>
            </w:tcBorders>
            <w:shd w:val="clear" w:color="auto" w:fill="auto"/>
            <w:noWrap/>
            <w:vAlign w:val="bottom"/>
            <w:hideMark/>
          </w:tcPr>
          <w:p w14:paraId="2D449E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B026C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70DFB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E768B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E1FFC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94DE93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3D02D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26/012</w:t>
            </w:r>
          </w:p>
        </w:tc>
        <w:tc>
          <w:tcPr>
            <w:tcW w:w="1423" w:type="dxa"/>
            <w:tcBorders>
              <w:top w:val="nil"/>
              <w:left w:val="nil"/>
              <w:bottom w:val="single" w:sz="4" w:space="0" w:color="auto"/>
              <w:right w:val="single" w:sz="4" w:space="0" w:color="auto"/>
            </w:tcBorders>
            <w:shd w:val="clear" w:color="auto" w:fill="auto"/>
            <w:noWrap/>
            <w:vAlign w:val="bottom"/>
            <w:hideMark/>
          </w:tcPr>
          <w:p w14:paraId="047271B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426289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593029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7BD06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45E5A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1C38E9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CF956C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26/013</w:t>
            </w:r>
          </w:p>
        </w:tc>
        <w:tc>
          <w:tcPr>
            <w:tcW w:w="1423" w:type="dxa"/>
            <w:tcBorders>
              <w:top w:val="nil"/>
              <w:left w:val="nil"/>
              <w:bottom w:val="single" w:sz="4" w:space="0" w:color="auto"/>
              <w:right w:val="single" w:sz="4" w:space="0" w:color="auto"/>
            </w:tcBorders>
            <w:shd w:val="clear" w:color="auto" w:fill="auto"/>
            <w:noWrap/>
            <w:vAlign w:val="bottom"/>
            <w:hideMark/>
          </w:tcPr>
          <w:p w14:paraId="2483AC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2D3ACC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3BFCB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FEC10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27195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E1B827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64216B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26/014</w:t>
            </w:r>
          </w:p>
        </w:tc>
        <w:tc>
          <w:tcPr>
            <w:tcW w:w="1423" w:type="dxa"/>
            <w:tcBorders>
              <w:top w:val="nil"/>
              <w:left w:val="nil"/>
              <w:bottom w:val="single" w:sz="4" w:space="0" w:color="auto"/>
              <w:right w:val="single" w:sz="4" w:space="0" w:color="auto"/>
            </w:tcBorders>
            <w:shd w:val="clear" w:color="auto" w:fill="auto"/>
            <w:noWrap/>
            <w:vAlign w:val="bottom"/>
            <w:hideMark/>
          </w:tcPr>
          <w:p w14:paraId="306D43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511AF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27EDB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57B90A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0689AD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A4A88A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06952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26/015</w:t>
            </w:r>
          </w:p>
        </w:tc>
        <w:tc>
          <w:tcPr>
            <w:tcW w:w="1423" w:type="dxa"/>
            <w:tcBorders>
              <w:top w:val="nil"/>
              <w:left w:val="nil"/>
              <w:bottom w:val="single" w:sz="4" w:space="0" w:color="auto"/>
              <w:right w:val="single" w:sz="4" w:space="0" w:color="auto"/>
            </w:tcBorders>
            <w:shd w:val="clear" w:color="auto" w:fill="auto"/>
            <w:noWrap/>
            <w:vAlign w:val="bottom"/>
            <w:hideMark/>
          </w:tcPr>
          <w:p w14:paraId="539FD27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645C87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CC590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52503D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AFD4E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4062D3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86988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26/016</w:t>
            </w:r>
          </w:p>
        </w:tc>
        <w:tc>
          <w:tcPr>
            <w:tcW w:w="1423" w:type="dxa"/>
            <w:tcBorders>
              <w:top w:val="nil"/>
              <w:left w:val="nil"/>
              <w:bottom w:val="single" w:sz="4" w:space="0" w:color="auto"/>
              <w:right w:val="single" w:sz="4" w:space="0" w:color="auto"/>
            </w:tcBorders>
            <w:shd w:val="clear" w:color="auto" w:fill="auto"/>
            <w:noWrap/>
            <w:vAlign w:val="bottom"/>
            <w:hideMark/>
          </w:tcPr>
          <w:p w14:paraId="03A086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4607E2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78E68F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D5EDA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BEB46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63CBAC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C01F6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26/017</w:t>
            </w:r>
          </w:p>
        </w:tc>
        <w:tc>
          <w:tcPr>
            <w:tcW w:w="1423" w:type="dxa"/>
            <w:tcBorders>
              <w:top w:val="nil"/>
              <w:left w:val="nil"/>
              <w:bottom w:val="single" w:sz="4" w:space="0" w:color="auto"/>
              <w:right w:val="single" w:sz="4" w:space="0" w:color="auto"/>
            </w:tcBorders>
            <w:shd w:val="clear" w:color="auto" w:fill="auto"/>
            <w:noWrap/>
            <w:vAlign w:val="bottom"/>
            <w:hideMark/>
          </w:tcPr>
          <w:p w14:paraId="3262B2D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7D225A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9E548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5C1CA9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5D826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B64BBA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2D57A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26/018</w:t>
            </w:r>
          </w:p>
        </w:tc>
        <w:tc>
          <w:tcPr>
            <w:tcW w:w="1423" w:type="dxa"/>
            <w:tcBorders>
              <w:top w:val="nil"/>
              <w:left w:val="nil"/>
              <w:bottom w:val="single" w:sz="4" w:space="0" w:color="auto"/>
              <w:right w:val="single" w:sz="4" w:space="0" w:color="auto"/>
            </w:tcBorders>
            <w:shd w:val="clear" w:color="auto" w:fill="auto"/>
            <w:noWrap/>
            <w:vAlign w:val="bottom"/>
            <w:hideMark/>
          </w:tcPr>
          <w:p w14:paraId="52BAC2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5F1986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15661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9E5BB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065DB8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249CF9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7ED4D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26/019</w:t>
            </w:r>
          </w:p>
        </w:tc>
        <w:tc>
          <w:tcPr>
            <w:tcW w:w="1423" w:type="dxa"/>
            <w:tcBorders>
              <w:top w:val="nil"/>
              <w:left w:val="nil"/>
              <w:bottom w:val="single" w:sz="4" w:space="0" w:color="auto"/>
              <w:right w:val="single" w:sz="4" w:space="0" w:color="auto"/>
            </w:tcBorders>
            <w:shd w:val="clear" w:color="auto" w:fill="auto"/>
            <w:noWrap/>
            <w:vAlign w:val="bottom"/>
            <w:hideMark/>
          </w:tcPr>
          <w:p w14:paraId="46B950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4CBE2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CCBEC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063E4E5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AA2D5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C5254E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4AE90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26/020</w:t>
            </w:r>
          </w:p>
        </w:tc>
        <w:tc>
          <w:tcPr>
            <w:tcW w:w="1423" w:type="dxa"/>
            <w:tcBorders>
              <w:top w:val="nil"/>
              <w:left w:val="nil"/>
              <w:bottom w:val="single" w:sz="4" w:space="0" w:color="auto"/>
              <w:right w:val="single" w:sz="4" w:space="0" w:color="auto"/>
            </w:tcBorders>
            <w:shd w:val="clear" w:color="auto" w:fill="auto"/>
            <w:noWrap/>
            <w:vAlign w:val="bottom"/>
            <w:hideMark/>
          </w:tcPr>
          <w:p w14:paraId="67F8CF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5ED6569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5FC555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3071878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23DEF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E5E9FE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D9120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26/021</w:t>
            </w:r>
          </w:p>
        </w:tc>
        <w:tc>
          <w:tcPr>
            <w:tcW w:w="1423" w:type="dxa"/>
            <w:tcBorders>
              <w:top w:val="nil"/>
              <w:left w:val="nil"/>
              <w:bottom w:val="single" w:sz="4" w:space="0" w:color="auto"/>
              <w:right w:val="single" w:sz="4" w:space="0" w:color="auto"/>
            </w:tcBorders>
            <w:shd w:val="clear" w:color="auto" w:fill="auto"/>
            <w:noWrap/>
            <w:vAlign w:val="bottom"/>
            <w:hideMark/>
          </w:tcPr>
          <w:p w14:paraId="33A719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2402B98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79351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09B5C0F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0FEDA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A91FD4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F2976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26/021</w:t>
            </w:r>
          </w:p>
        </w:tc>
        <w:tc>
          <w:tcPr>
            <w:tcW w:w="1423" w:type="dxa"/>
            <w:tcBorders>
              <w:top w:val="nil"/>
              <w:left w:val="nil"/>
              <w:bottom w:val="single" w:sz="4" w:space="0" w:color="auto"/>
              <w:right w:val="single" w:sz="4" w:space="0" w:color="auto"/>
            </w:tcBorders>
            <w:shd w:val="clear" w:color="auto" w:fill="auto"/>
            <w:noWrap/>
            <w:vAlign w:val="bottom"/>
            <w:hideMark/>
          </w:tcPr>
          <w:p w14:paraId="54B5CE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5AAF3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7A40AD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E4E61F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F50E5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AAFECD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AF92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26/022</w:t>
            </w:r>
          </w:p>
        </w:tc>
        <w:tc>
          <w:tcPr>
            <w:tcW w:w="1423" w:type="dxa"/>
            <w:tcBorders>
              <w:top w:val="nil"/>
              <w:left w:val="nil"/>
              <w:bottom w:val="single" w:sz="4" w:space="0" w:color="auto"/>
              <w:right w:val="single" w:sz="4" w:space="0" w:color="auto"/>
            </w:tcBorders>
            <w:shd w:val="clear" w:color="auto" w:fill="auto"/>
            <w:noWrap/>
            <w:vAlign w:val="bottom"/>
            <w:hideMark/>
          </w:tcPr>
          <w:p w14:paraId="3396C0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2C93E8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148F1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654237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40789E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37154DC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A1ED7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26/023</w:t>
            </w:r>
          </w:p>
        </w:tc>
        <w:tc>
          <w:tcPr>
            <w:tcW w:w="1423" w:type="dxa"/>
            <w:tcBorders>
              <w:top w:val="nil"/>
              <w:left w:val="nil"/>
              <w:bottom w:val="single" w:sz="4" w:space="0" w:color="auto"/>
              <w:right w:val="single" w:sz="4" w:space="0" w:color="auto"/>
            </w:tcBorders>
            <w:shd w:val="clear" w:color="auto" w:fill="auto"/>
            <w:noWrap/>
            <w:vAlign w:val="bottom"/>
            <w:hideMark/>
          </w:tcPr>
          <w:p w14:paraId="2C4943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6DC4E0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4EEB07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3F49E2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76C5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5429B91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562F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26/024</w:t>
            </w:r>
          </w:p>
        </w:tc>
        <w:tc>
          <w:tcPr>
            <w:tcW w:w="1423" w:type="dxa"/>
            <w:tcBorders>
              <w:top w:val="nil"/>
              <w:left w:val="nil"/>
              <w:bottom w:val="single" w:sz="4" w:space="0" w:color="auto"/>
              <w:right w:val="single" w:sz="4" w:space="0" w:color="auto"/>
            </w:tcBorders>
            <w:shd w:val="clear" w:color="auto" w:fill="auto"/>
            <w:noWrap/>
            <w:vAlign w:val="bottom"/>
            <w:hideMark/>
          </w:tcPr>
          <w:p w14:paraId="505BAC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11FB1A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93E73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BD437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3BB673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64EB15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FAEB1A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26/025</w:t>
            </w:r>
          </w:p>
        </w:tc>
        <w:tc>
          <w:tcPr>
            <w:tcW w:w="1423" w:type="dxa"/>
            <w:tcBorders>
              <w:top w:val="nil"/>
              <w:left w:val="nil"/>
              <w:bottom w:val="single" w:sz="4" w:space="0" w:color="auto"/>
              <w:right w:val="single" w:sz="4" w:space="0" w:color="auto"/>
            </w:tcBorders>
            <w:shd w:val="clear" w:color="auto" w:fill="auto"/>
            <w:noWrap/>
            <w:vAlign w:val="bottom"/>
            <w:hideMark/>
          </w:tcPr>
          <w:p w14:paraId="4BE2F9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39984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387364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153960C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5CBD3D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FD87DE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3F559D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26/026</w:t>
            </w:r>
          </w:p>
        </w:tc>
        <w:tc>
          <w:tcPr>
            <w:tcW w:w="1423" w:type="dxa"/>
            <w:tcBorders>
              <w:top w:val="nil"/>
              <w:left w:val="nil"/>
              <w:bottom w:val="single" w:sz="4" w:space="0" w:color="auto"/>
              <w:right w:val="single" w:sz="4" w:space="0" w:color="auto"/>
            </w:tcBorders>
            <w:shd w:val="clear" w:color="auto" w:fill="auto"/>
            <w:noWrap/>
            <w:vAlign w:val="bottom"/>
            <w:hideMark/>
          </w:tcPr>
          <w:p w14:paraId="0684C9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009F9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9A648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B4A02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1B6C0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7232162"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61D73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26/029</w:t>
            </w:r>
          </w:p>
        </w:tc>
        <w:tc>
          <w:tcPr>
            <w:tcW w:w="1423" w:type="dxa"/>
            <w:tcBorders>
              <w:top w:val="nil"/>
              <w:left w:val="nil"/>
              <w:bottom w:val="single" w:sz="4" w:space="0" w:color="auto"/>
              <w:right w:val="single" w:sz="4" w:space="0" w:color="auto"/>
            </w:tcBorders>
            <w:shd w:val="clear" w:color="auto" w:fill="auto"/>
            <w:noWrap/>
            <w:vAlign w:val="bottom"/>
            <w:hideMark/>
          </w:tcPr>
          <w:p w14:paraId="078A0E7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6222E0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F1657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4722442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26C53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2DF065F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9C45EC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26/030</w:t>
            </w:r>
          </w:p>
        </w:tc>
        <w:tc>
          <w:tcPr>
            <w:tcW w:w="1423" w:type="dxa"/>
            <w:tcBorders>
              <w:top w:val="nil"/>
              <w:left w:val="nil"/>
              <w:bottom w:val="single" w:sz="4" w:space="0" w:color="auto"/>
              <w:right w:val="single" w:sz="4" w:space="0" w:color="auto"/>
            </w:tcBorders>
            <w:shd w:val="clear" w:color="auto" w:fill="auto"/>
            <w:noWrap/>
            <w:vAlign w:val="bottom"/>
            <w:hideMark/>
          </w:tcPr>
          <w:p w14:paraId="3D75D32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4A7D68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8207D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18805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5F40F8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3CEF156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A8462A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26/031</w:t>
            </w:r>
          </w:p>
        </w:tc>
        <w:tc>
          <w:tcPr>
            <w:tcW w:w="1423" w:type="dxa"/>
            <w:tcBorders>
              <w:top w:val="nil"/>
              <w:left w:val="nil"/>
              <w:bottom w:val="single" w:sz="4" w:space="0" w:color="auto"/>
              <w:right w:val="single" w:sz="4" w:space="0" w:color="auto"/>
            </w:tcBorders>
            <w:shd w:val="clear" w:color="auto" w:fill="auto"/>
            <w:noWrap/>
            <w:vAlign w:val="bottom"/>
            <w:hideMark/>
          </w:tcPr>
          <w:p w14:paraId="43C9D4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17CC7DA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AFC73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61EE02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27ED187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A81A7C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B157C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26/032</w:t>
            </w:r>
          </w:p>
        </w:tc>
        <w:tc>
          <w:tcPr>
            <w:tcW w:w="1423" w:type="dxa"/>
            <w:tcBorders>
              <w:top w:val="nil"/>
              <w:left w:val="nil"/>
              <w:bottom w:val="single" w:sz="4" w:space="0" w:color="auto"/>
              <w:right w:val="single" w:sz="4" w:space="0" w:color="auto"/>
            </w:tcBorders>
            <w:shd w:val="clear" w:color="auto" w:fill="auto"/>
            <w:noWrap/>
            <w:vAlign w:val="bottom"/>
            <w:hideMark/>
          </w:tcPr>
          <w:p w14:paraId="4267FA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3AACCB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121759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24C106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3D65A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BB1D4B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B0F5D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26/034</w:t>
            </w:r>
          </w:p>
        </w:tc>
        <w:tc>
          <w:tcPr>
            <w:tcW w:w="1423" w:type="dxa"/>
            <w:tcBorders>
              <w:top w:val="nil"/>
              <w:left w:val="nil"/>
              <w:bottom w:val="single" w:sz="4" w:space="0" w:color="auto"/>
              <w:right w:val="single" w:sz="4" w:space="0" w:color="auto"/>
            </w:tcBorders>
            <w:shd w:val="clear" w:color="auto" w:fill="auto"/>
            <w:noWrap/>
            <w:vAlign w:val="bottom"/>
            <w:hideMark/>
          </w:tcPr>
          <w:p w14:paraId="0782903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Bohuslavice</w:t>
            </w:r>
          </w:p>
        </w:tc>
        <w:tc>
          <w:tcPr>
            <w:tcW w:w="851" w:type="dxa"/>
            <w:tcBorders>
              <w:top w:val="nil"/>
              <w:left w:val="nil"/>
              <w:bottom w:val="single" w:sz="4" w:space="0" w:color="auto"/>
              <w:right w:val="single" w:sz="4" w:space="0" w:color="auto"/>
            </w:tcBorders>
            <w:shd w:val="clear" w:color="auto" w:fill="auto"/>
            <w:noWrap/>
            <w:vAlign w:val="bottom"/>
            <w:hideMark/>
          </w:tcPr>
          <w:p w14:paraId="26D87D4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5A49E1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17</w:t>
            </w:r>
          </w:p>
        </w:tc>
        <w:tc>
          <w:tcPr>
            <w:tcW w:w="3402" w:type="dxa"/>
            <w:tcBorders>
              <w:top w:val="nil"/>
              <w:left w:val="nil"/>
              <w:bottom w:val="single" w:sz="4" w:space="0" w:color="auto"/>
              <w:right w:val="single" w:sz="4" w:space="0" w:color="auto"/>
            </w:tcBorders>
            <w:shd w:val="clear" w:color="auto" w:fill="auto"/>
            <w:noWrap/>
            <w:vAlign w:val="bottom"/>
            <w:hideMark/>
          </w:tcPr>
          <w:p w14:paraId="5F6E487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SIT17/2700K/CLO/BLC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7B425B5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7763304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03A175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5/045</w:t>
            </w:r>
          </w:p>
        </w:tc>
        <w:tc>
          <w:tcPr>
            <w:tcW w:w="1423" w:type="dxa"/>
            <w:tcBorders>
              <w:top w:val="nil"/>
              <w:left w:val="nil"/>
              <w:bottom w:val="single" w:sz="4" w:space="0" w:color="auto"/>
              <w:right w:val="single" w:sz="4" w:space="0" w:color="auto"/>
            </w:tcBorders>
            <w:shd w:val="clear" w:color="auto" w:fill="auto"/>
            <w:noWrap/>
            <w:vAlign w:val="bottom"/>
            <w:hideMark/>
          </w:tcPr>
          <w:p w14:paraId="1F9F55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0841B5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M4</w:t>
            </w:r>
          </w:p>
        </w:tc>
        <w:tc>
          <w:tcPr>
            <w:tcW w:w="992" w:type="dxa"/>
            <w:tcBorders>
              <w:top w:val="nil"/>
              <w:left w:val="nil"/>
              <w:bottom w:val="single" w:sz="4" w:space="0" w:color="auto"/>
              <w:right w:val="single" w:sz="4" w:space="0" w:color="auto"/>
            </w:tcBorders>
            <w:shd w:val="clear" w:color="auto" w:fill="auto"/>
            <w:noWrap/>
            <w:vAlign w:val="bottom"/>
            <w:hideMark/>
          </w:tcPr>
          <w:p w14:paraId="5BD5E6B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7</w:t>
            </w:r>
          </w:p>
        </w:tc>
        <w:tc>
          <w:tcPr>
            <w:tcW w:w="3402" w:type="dxa"/>
            <w:tcBorders>
              <w:top w:val="nil"/>
              <w:left w:val="nil"/>
              <w:bottom w:val="single" w:sz="4" w:space="0" w:color="auto"/>
              <w:right w:val="single" w:sz="4" w:space="0" w:color="auto"/>
            </w:tcBorders>
            <w:shd w:val="clear" w:color="auto" w:fill="auto"/>
            <w:noWrap/>
            <w:vAlign w:val="bottom"/>
            <w:hideMark/>
          </w:tcPr>
          <w:p w14:paraId="380142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SIT7/2700K/CLO</w:t>
            </w:r>
          </w:p>
        </w:tc>
        <w:tc>
          <w:tcPr>
            <w:tcW w:w="1000" w:type="dxa"/>
            <w:tcBorders>
              <w:top w:val="nil"/>
              <w:left w:val="nil"/>
              <w:bottom w:val="single" w:sz="4" w:space="0" w:color="auto"/>
              <w:right w:val="single" w:sz="4" w:space="0" w:color="auto"/>
            </w:tcBorders>
            <w:shd w:val="clear" w:color="auto" w:fill="auto"/>
            <w:noWrap/>
            <w:vAlign w:val="bottom"/>
            <w:hideMark/>
          </w:tcPr>
          <w:p w14:paraId="150440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5656047"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340877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5/046</w:t>
            </w:r>
          </w:p>
        </w:tc>
        <w:tc>
          <w:tcPr>
            <w:tcW w:w="1423" w:type="dxa"/>
            <w:tcBorders>
              <w:top w:val="nil"/>
              <w:left w:val="nil"/>
              <w:bottom w:val="single" w:sz="4" w:space="0" w:color="auto"/>
              <w:right w:val="single" w:sz="4" w:space="0" w:color="auto"/>
            </w:tcBorders>
            <w:shd w:val="clear" w:color="auto" w:fill="auto"/>
            <w:noWrap/>
            <w:vAlign w:val="bottom"/>
            <w:hideMark/>
          </w:tcPr>
          <w:p w14:paraId="4D99880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proofErr w:type="spellStart"/>
            <w:r w:rsidRPr="00336604">
              <w:rPr>
                <w:rFonts w:ascii="Calibri" w:eastAsia="Times New Roman" w:hAnsi="Calibri" w:cs="Calibri"/>
                <w:color w:val="000000"/>
                <w:sz w:val="18"/>
                <w:szCs w:val="18"/>
                <w:lang w:eastAsia="cs-CZ"/>
              </w:rPr>
              <w:t>Jurovského</w:t>
            </w:r>
            <w:proofErr w:type="spellEnd"/>
          </w:p>
        </w:tc>
        <w:tc>
          <w:tcPr>
            <w:tcW w:w="851" w:type="dxa"/>
            <w:tcBorders>
              <w:top w:val="nil"/>
              <w:left w:val="nil"/>
              <w:bottom w:val="single" w:sz="4" w:space="0" w:color="auto"/>
              <w:right w:val="single" w:sz="4" w:space="0" w:color="auto"/>
            </w:tcBorders>
            <w:shd w:val="clear" w:color="auto" w:fill="auto"/>
            <w:noWrap/>
            <w:vAlign w:val="bottom"/>
            <w:hideMark/>
          </w:tcPr>
          <w:p w14:paraId="2F98A00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D40A6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04407AE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00396C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CEAFAD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D2B59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5/075</w:t>
            </w:r>
          </w:p>
        </w:tc>
        <w:tc>
          <w:tcPr>
            <w:tcW w:w="1423" w:type="dxa"/>
            <w:tcBorders>
              <w:top w:val="nil"/>
              <w:left w:val="nil"/>
              <w:bottom w:val="single" w:sz="4" w:space="0" w:color="auto"/>
              <w:right w:val="single" w:sz="4" w:space="0" w:color="auto"/>
            </w:tcBorders>
            <w:shd w:val="clear" w:color="auto" w:fill="auto"/>
            <w:noWrap/>
            <w:vAlign w:val="bottom"/>
            <w:hideMark/>
          </w:tcPr>
          <w:p w14:paraId="730D29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1E6874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283A02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547BDD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387783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3D76E0F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DA63B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5/076</w:t>
            </w:r>
          </w:p>
        </w:tc>
        <w:tc>
          <w:tcPr>
            <w:tcW w:w="1423" w:type="dxa"/>
            <w:tcBorders>
              <w:top w:val="nil"/>
              <w:left w:val="nil"/>
              <w:bottom w:val="single" w:sz="4" w:space="0" w:color="auto"/>
              <w:right w:val="single" w:sz="4" w:space="0" w:color="auto"/>
            </w:tcBorders>
            <w:shd w:val="clear" w:color="auto" w:fill="auto"/>
            <w:noWrap/>
            <w:vAlign w:val="bottom"/>
            <w:hideMark/>
          </w:tcPr>
          <w:p w14:paraId="2D38760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5BF26B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7E0D06C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54C9EB2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202F907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02435E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4A1DE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5/141</w:t>
            </w:r>
          </w:p>
        </w:tc>
        <w:tc>
          <w:tcPr>
            <w:tcW w:w="1423" w:type="dxa"/>
            <w:tcBorders>
              <w:top w:val="nil"/>
              <w:left w:val="nil"/>
              <w:bottom w:val="single" w:sz="4" w:space="0" w:color="auto"/>
              <w:right w:val="single" w:sz="4" w:space="0" w:color="auto"/>
            </w:tcBorders>
            <w:shd w:val="clear" w:color="auto" w:fill="auto"/>
            <w:noWrap/>
            <w:vAlign w:val="bottom"/>
            <w:hideMark/>
          </w:tcPr>
          <w:p w14:paraId="20E245E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791472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08C65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451E90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35F7A11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8992B7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8345C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5/142</w:t>
            </w:r>
          </w:p>
        </w:tc>
        <w:tc>
          <w:tcPr>
            <w:tcW w:w="1423" w:type="dxa"/>
            <w:tcBorders>
              <w:top w:val="nil"/>
              <w:left w:val="nil"/>
              <w:bottom w:val="single" w:sz="4" w:space="0" w:color="auto"/>
              <w:right w:val="single" w:sz="4" w:space="0" w:color="auto"/>
            </w:tcBorders>
            <w:shd w:val="clear" w:color="auto" w:fill="auto"/>
            <w:noWrap/>
            <w:vAlign w:val="bottom"/>
            <w:hideMark/>
          </w:tcPr>
          <w:p w14:paraId="5BDF7A9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496E2A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25429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11D785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116DD16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2F0D214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7267B4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5/143</w:t>
            </w:r>
          </w:p>
        </w:tc>
        <w:tc>
          <w:tcPr>
            <w:tcW w:w="1423" w:type="dxa"/>
            <w:tcBorders>
              <w:top w:val="nil"/>
              <w:left w:val="nil"/>
              <w:bottom w:val="single" w:sz="4" w:space="0" w:color="auto"/>
              <w:right w:val="single" w:sz="4" w:space="0" w:color="auto"/>
            </w:tcBorders>
            <w:shd w:val="clear" w:color="auto" w:fill="auto"/>
            <w:noWrap/>
            <w:vAlign w:val="bottom"/>
            <w:hideMark/>
          </w:tcPr>
          <w:p w14:paraId="5A5452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0A1741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92840C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5849178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003E91C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7A89548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5C328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5/144</w:t>
            </w:r>
          </w:p>
        </w:tc>
        <w:tc>
          <w:tcPr>
            <w:tcW w:w="1423" w:type="dxa"/>
            <w:tcBorders>
              <w:top w:val="nil"/>
              <w:left w:val="nil"/>
              <w:bottom w:val="single" w:sz="4" w:space="0" w:color="auto"/>
              <w:right w:val="single" w:sz="4" w:space="0" w:color="auto"/>
            </w:tcBorders>
            <w:shd w:val="clear" w:color="auto" w:fill="auto"/>
            <w:noWrap/>
            <w:vAlign w:val="bottom"/>
            <w:hideMark/>
          </w:tcPr>
          <w:p w14:paraId="4AF71E5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153157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20F23A6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07B70E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42DB053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32A3433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7CF42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5/145</w:t>
            </w:r>
          </w:p>
        </w:tc>
        <w:tc>
          <w:tcPr>
            <w:tcW w:w="1423" w:type="dxa"/>
            <w:tcBorders>
              <w:top w:val="nil"/>
              <w:left w:val="nil"/>
              <w:bottom w:val="single" w:sz="4" w:space="0" w:color="auto"/>
              <w:right w:val="single" w:sz="4" w:space="0" w:color="auto"/>
            </w:tcBorders>
            <w:shd w:val="clear" w:color="auto" w:fill="auto"/>
            <w:noWrap/>
            <w:vAlign w:val="bottom"/>
            <w:hideMark/>
          </w:tcPr>
          <w:p w14:paraId="31AF214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3ED966E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354E270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123C8EB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0C1B8F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508A754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C561D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5/146</w:t>
            </w:r>
          </w:p>
        </w:tc>
        <w:tc>
          <w:tcPr>
            <w:tcW w:w="1423" w:type="dxa"/>
            <w:tcBorders>
              <w:top w:val="nil"/>
              <w:left w:val="nil"/>
              <w:bottom w:val="single" w:sz="4" w:space="0" w:color="auto"/>
              <w:right w:val="single" w:sz="4" w:space="0" w:color="auto"/>
            </w:tcBorders>
            <w:shd w:val="clear" w:color="auto" w:fill="auto"/>
            <w:noWrap/>
            <w:vAlign w:val="bottom"/>
            <w:hideMark/>
          </w:tcPr>
          <w:p w14:paraId="4EABEC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31E648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6A871D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5C7C28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368B796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02FA2C4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C223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5/147</w:t>
            </w:r>
          </w:p>
        </w:tc>
        <w:tc>
          <w:tcPr>
            <w:tcW w:w="1423" w:type="dxa"/>
            <w:tcBorders>
              <w:top w:val="nil"/>
              <w:left w:val="nil"/>
              <w:bottom w:val="single" w:sz="4" w:space="0" w:color="auto"/>
              <w:right w:val="single" w:sz="4" w:space="0" w:color="auto"/>
            </w:tcBorders>
            <w:shd w:val="clear" w:color="auto" w:fill="auto"/>
            <w:noWrap/>
            <w:vAlign w:val="bottom"/>
            <w:hideMark/>
          </w:tcPr>
          <w:p w14:paraId="34CD1F6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3BE4A7B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4E02EB0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60FF335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524FB12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7583968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281899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lastRenderedPageBreak/>
              <w:t>5/148</w:t>
            </w:r>
          </w:p>
        </w:tc>
        <w:tc>
          <w:tcPr>
            <w:tcW w:w="1423" w:type="dxa"/>
            <w:tcBorders>
              <w:top w:val="nil"/>
              <w:left w:val="nil"/>
              <w:bottom w:val="single" w:sz="4" w:space="0" w:color="auto"/>
              <w:right w:val="single" w:sz="4" w:space="0" w:color="auto"/>
            </w:tcBorders>
            <w:shd w:val="clear" w:color="auto" w:fill="auto"/>
            <w:noWrap/>
            <w:vAlign w:val="bottom"/>
            <w:hideMark/>
          </w:tcPr>
          <w:p w14:paraId="4E8851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 - garáže</w:t>
            </w:r>
          </w:p>
        </w:tc>
        <w:tc>
          <w:tcPr>
            <w:tcW w:w="851" w:type="dxa"/>
            <w:tcBorders>
              <w:top w:val="nil"/>
              <w:left w:val="nil"/>
              <w:bottom w:val="single" w:sz="4" w:space="0" w:color="auto"/>
              <w:right w:val="single" w:sz="4" w:space="0" w:color="auto"/>
            </w:tcBorders>
            <w:shd w:val="clear" w:color="auto" w:fill="auto"/>
            <w:noWrap/>
            <w:vAlign w:val="bottom"/>
            <w:hideMark/>
          </w:tcPr>
          <w:p w14:paraId="34325F4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P5</w:t>
            </w:r>
          </w:p>
        </w:tc>
        <w:tc>
          <w:tcPr>
            <w:tcW w:w="992" w:type="dxa"/>
            <w:tcBorders>
              <w:top w:val="nil"/>
              <w:left w:val="nil"/>
              <w:bottom w:val="single" w:sz="4" w:space="0" w:color="auto"/>
              <w:right w:val="single" w:sz="4" w:space="0" w:color="auto"/>
            </w:tcBorders>
            <w:shd w:val="clear" w:color="auto" w:fill="auto"/>
            <w:noWrap/>
            <w:vAlign w:val="bottom"/>
            <w:hideMark/>
          </w:tcPr>
          <w:p w14:paraId="0B7CF7F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10</w:t>
            </w:r>
          </w:p>
        </w:tc>
        <w:tc>
          <w:tcPr>
            <w:tcW w:w="3402" w:type="dxa"/>
            <w:tcBorders>
              <w:top w:val="nil"/>
              <w:left w:val="nil"/>
              <w:bottom w:val="single" w:sz="4" w:space="0" w:color="auto"/>
              <w:right w:val="single" w:sz="4" w:space="0" w:color="auto"/>
            </w:tcBorders>
            <w:shd w:val="clear" w:color="auto" w:fill="auto"/>
            <w:noWrap/>
            <w:vAlign w:val="bottom"/>
            <w:hideMark/>
          </w:tcPr>
          <w:p w14:paraId="5442614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SIT10/2700K/CLO</w:t>
            </w:r>
          </w:p>
        </w:tc>
        <w:tc>
          <w:tcPr>
            <w:tcW w:w="1000" w:type="dxa"/>
            <w:tcBorders>
              <w:top w:val="nil"/>
              <w:left w:val="nil"/>
              <w:bottom w:val="single" w:sz="4" w:space="0" w:color="auto"/>
              <w:right w:val="single" w:sz="4" w:space="0" w:color="auto"/>
            </w:tcBorders>
            <w:shd w:val="clear" w:color="auto" w:fill="auto"/>
            <w:noWrap/>
            <w:vAlign w:val="bottom"/>
            <w:hideMark/>
          </w:tcPr>
          <w:p w14:paraId="1CC542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10</w:t>
            </w:r>
          </w:p>
        </w:tc>
      </w:tr>
      <w:tr w:rsidR="00336604" w:rsidRPr="00336604" w14:paraId="49C6D88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4326C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5/151</w:t>
            </w:r>
          </w:p>
        </w:tc>
        <w:tc>
          <w:tcPr>
            <w:tcW w:w="1423" w:type="dxa"/>
            <w:tcBorders>
              <w:top w:val="nil"/>
              <w:left w:val="nil"/>
              <w:bottom w:val="single" w:sz="4" w:space="0" w:color="auto"/>
              <w:right w:val="single" w:sz="4" w:space="0" w:color="auto"/>
            </w:tcBorders>
            <w:shd w:val="clear" w:color="auto" w:fill="auto"/>
            <w:noWrap/>
            <w:vAlign w:val="bottom"/>
            <w:hideMark/>
          </w:tcPr>
          <w:p w14:paraId="2D715C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w:t>
            </w:r>
          </w:p>
        </w:tc>
        <w:tc>
          <w:tcPr>
            <w:tcW w:w="851" w:type="dxa"/>
            <w:tcBorders>
              <w:top w:val="nil"/>
              <w:left w:val="nil"/>
              <w:bottom w:val="single" w:sz="4" w:space="0" w:color="auto"/>
              <w:right w:val="single" w:sz="4" w:space="0" w:color="auto"/>
            </w:tcBorders>
            <w:shd w:val="clear" w:color="auto" w:fill="auto"/>
            <w:noWrap/>
            <w:vAlign w:val="bottom"/>
            <w:hideMark/>
          </w:tcPr>
          <w:p w14:paraId="03AB51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E65E43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05F22F4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32D68C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04F37C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C6D4B8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5/152</w:t>
            </w:r>
          </w:p>
        </w:tc>
        <w:tc>
          <w:tcPr>
            <w:tcW w:w="1423" w:type="dxa"/>
            <w:tcBorders>
              <w:top w:val="nil"/>
              <w:left w:val="nil"/>
              <w:bottom w:val="single" w:sz="4" w:space="0" w:color="auto"/>
              <w:right w:val="single" w:sz="4" w:space="0" w:color="auto"/>
            </w:tcBorders>
            <w:shd w:val="clear" w:color="auto" w:fill="auto"/>
            <w:noWrap/>
            <w:vAlign w:val="bottom"/>
            <w:hideMark/>
          </w:tcPr>
          <w:p w14:paraId="37F7FC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w:t>
            </w:r>
          </w:p>
        </w:tc>
        <w:tc>
          <w:tcPr>
            <w:tcW w:w="851" w:type="dxa"/>
            <w:tcBorders>
              <w:top w:val="nil"/>
              <w:left w:val="nil"/>
              <w:bottom w:val="single" w:sz="4" w:space="0" w:color="auto"/>
              <w:right w:val="single" w:sz="4" w:space="0" w:color="auto"/>
            </w:tcBorders>
            <w:shd w:val="clear" w:color="auto" w:fill="auto"/>
            <w:noWrap/>
            <w:vAlign w:val="bottom"/>
            <w:hideMark/>
          </w:tcPr>
          <w:p w14:paraId="04BC1A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F627B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401E14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13CDFAD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5AE6A5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A1B724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5/154</w:t>
            </w:r>
          </w:p>
        </w:tc>
        <w:tc>
          <w:tcPr>
            <w:tcW w:w="1423" w:type="dxa"/>
            <w:tcBorders>
              <w:top w:val="nil"/>
              <w:left w:val="nil"/>
              <w:bottom w:val="single" w:sz="4" w:space="0" w:color="auto"/>
              <w:right w:val="single" w:sz="4" w:space="0" w:color="auto"/>
            </w:tcBorders>
            <w:shd w:val="clear" w:color="auto" w:fill="auto"/>
            <w:noWrap/>
            <w:vAlign w:val="bottom"/>
            <w:hideMark/>
          </w:tcPr>
          <w:p w14:paraId="39FD103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Tyršova</w:t>
            </w:r>
          </w:p>
        </w:tc>
        <w:tc>
          <w:tcPr>
            <w:tcW w:w="851" w:type="dxa"/>
            <w:tcBorders>
              <w:top w:val="nil"/>
              <w:left w:val="nil"/>
              <w:bottom w:val="single" w:sz="4" w:space="0" w:color="auto"/>
              <w:right w:val="single" w:sz="4" w:space="0" w:color="auto"/>
            </w:tcBorders>
            <w:shd w:val="clear" w:color="auto" w:fill="auto"/>
            <w:noWrap/>
            <w:vAlign w:val="bottom"/>
            <w:hideMark/>
          </w:tcPr>
          <w:p w14:paraId="472730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575545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413066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39D2A6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320DB3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F3280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9/029</w:t>
            </w:r>
          </w:p>
        </w:tc>
        <w:tc>
          <w:tcPr>
            <w:tcW w:w="1423" w:type="dxa"/>
            <w:tcBorders>
              <w:top w:val="nil"/>
              <w:left w:val="nil"/>
              <w:bottom w:val="single" w:sz="4" w:space="0" w:color="auto"/>
              <w:right w:val="single" w:sz="4" w:space="0" w:color="auto"/>
            </w:tcBorders>
            <w:shd w:val="clear" w:color="auto" w:fill="auto"/>
            <w:noWrap/>
            <w:vAlign w:val="bottom"/>
            <w:hideMark/>
          </w:tcPr>
          <w:p w14:paraId="3F83C8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4A2EA0D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79DD107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30CCFC6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46BD1A9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829481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E8646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9/030</w:t>
            </w:r>
          </w:p>
        </w:tc>
        <w:tc>
          <w:tcPr>
            <w:tcW w:w="1423" w:type="dxa"/>
            <w:tcBorders>
              <w:top w:val="nil"/>
              <w:left w:val="nil"/>
              <w:bottom w:val="single" w:sz="4" w:space="0" w:color="auto"/>
              <w:right w:val="single" w:sz="4" w:space="0" w:color="auto"/>
            </w:tcBorders>
            <w:shd w:val="clear" w:color="auto" w:fill="auto"/>
            <w:noWrap/>
            <w:vAlign w:val="bottom"/>
            <w:hideMark/>
          </w:tcPr>
          <w:p w14:paraId="504CDE2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1A29F92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5747F0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7DF4C6A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5DC7AC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665D33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2BEF90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9/031</w:t>
            </w:r>
          </w:p>
        </w:tc>
        <w:tc>
          <w:tcPr>
            <w:tcW w:w="1423" w:type="dxa"/>
            <w:tcBorders>
              <w:top w:val="nil"/>
              <w:left w:val="nil"/>
              <w:bottom w:val="single" w:sz="4" w:space="0" w:color="auto"/>
              <w:right w:val="single" w:sz="4" w:space="0" w:color="auto"/>
            </w:tcBorders>
            <w:shd w:val="clear" w:color="auto" w:fill="auto"/>
            <w:noWrap/>
            <w:vAlign w:val="bottom"/>
            <w:hideMark/>
          </w:tcPr>
          <w:p w14:paraId="6363C87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55D4833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54BB36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2D35951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2AD5A5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39C421A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B65FE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9/032</w:t>
            </w:r>
          </w:p>
        </w:tc>
        <w:tc>
          <w:tcPr>
            <w:tcW w:w="1423" w:type="dxa"/>
            <w:tcBorders>
              <w:top w:val="nil"/>
              <w:left w:val="nil"/>
              <w:bottom w:val="single" w:sz="4" w:space="0" w:color="auto"/>
              <w:right w:val="single" w:sz="4" w:space="0" w:color="auto"/>
            </w:tcBorders>
            <w:shd w:val="clear" w:color="auto" w:fill="auto"/>
            <w:noWrap/>
            <w:vAlign w:val="bottom"/>
            <w:hideMark/>
          </w:tcPr>
          <w:p w14:paraId="42F4075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501897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5A8BCFC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40ADE8D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742239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4AD4282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44C412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9/033</w:t>
            </w:r>
          </w:p>
        </w:tc>
        <w:tc>
          <w:tcPr>
            <w:tcW w:w="1423" w:type="dxa"/>
            <w:tcBorders>
              <w:top w:val="nil"/>
              <w:left w:val="nil"/>
              <w:bottom w:val="single" w:sz="4" w:space="0" w:color="auto"/>
              <w:right w:val="single" w:sz="4" w:space="0" w:color="auto"/>
            </w:tcBorders>
            <w:shd w:val="clear" w:color="auto" w:fill="auto"/>
            <w:noWrap/>
            <w:vAlign w:val="bottom"/>
            <w:hideMark/>
          </w:tcPr>
          <w:p w14:paraId="6C6CA9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6D54CCE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69453C7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202D81F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7B2285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1871F78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8149B1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9/034</w:t>
            </w:r>
          </w:p>
        </w:tc>
        <w:tc>
          <w:tcPr>
            <w:tcW w:w="1423" w:type="dxa"/>
            <w:tcBorders>
              <w:top w:val="nil"/>
              <w:left w:val="nil"/>
              <w:bottom w:val="single" w:sz="4" w:space="0" w:color="auto"/>
              <w:right w:val="single" w:sz="4" w:space="0" w:color="auto"/>
            </w:tcBorders>
            <w:shd w:val="clear" w:color="auto" w:fill="auto"/>
            <w:noWrap/>
            <w:vAlign w:val="bottom"/>
            <w:hideMark/>
          </w:tcPr>
          <w:p w14:paraId="598E62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684A6F9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0AA71AB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47B7CC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3EB4DB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7D3E64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73191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9/035</w:t>
            </w:r>
          </w:p>
        </w:tc>
        <w:tc>
          <w:tcPr>
            <w:tcW w:w="1423" w:type="dxa"/>
            <w:tcBorders>
              <w:top w:val="nil"/>
              <w:left w:val="nil"/>
              <w:bottom w:val="single" w:sz="4" w:space="0" w:color="auto"/>
              <w:right w:val="single" w:sz="4" w:space="0" w:color="auto"/>
            </w:tcBorders>
            <w:shd w:val="clear" w:color="auto" w:fill="auto"/>
            <w:noWrap/>
            <w:vAlign w:val="bottom"/>
            <w:hideMark/>
          </w:tcPr>
          <w:p w14:paraId="73B7ADB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0C4DC3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1E50F5C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22F2116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64CB084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0376AFA1"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736DF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9/036</w:t>
            </w:r>
          </w:p>
        </w:tc>
        <w:tc>
          <w:tcPr>
            <w:tcW w:w="1423" w:type="dxa"/>
            <w:tcBorders>
              <w:top w:val="nil"/>
              <w:left w:val="nil"/>
              <w:bottom w:val="single" w:sz="4" w:space="0" w:color="auto"/>
              <w:right w:val="single" w:sz="4" w:space="0" w:color="auto"/>
            </w:tcBorders>
            <w:shd w:val="clear" w:color="auto" w:fill="auto"/>
            <w:noWrap/>
            <w:vAlign w:val="bottom"/>
            <w:hideMark/>
          </w:tcPr>
          <w:p w14:paraId="1F1EAA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03ACC2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P3</w:t>
            </w:r>
          </w:p>
        </w:tc>
        <w:tc>
          <w:tcPr>
            <w:tcW w:w="992" w:type="dxa"/>
            <w:tcBorders>
              <w:top w:val="nil"/>
              <w:left w:val="nil"/>
              <w:bottom w:val="single" w:sz="4" w:space="0" w:color="auto"/>
              <w:right w:val="single" w:sz="4" w:space="0" w:color="auto"/>
            </w:tcBorders>
            <w:shd w:val="clear" w:color="auto" w:fill="auto"/>
            <w:noWrap/>
            <w:vAlign w:val="bottom"/>
            <w:hideMark/>
          </w:tcPr>
          <w:p w14:paraId="15A9C60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16</w:t>
            </w:r>
          </w:p>
        </w:tc>
        <w:tc>
          <w:tcPr>
            <w:tcW w:w="3402" w:type="dxa"/>
            <w:tcBorders>
              <w:top w:val="nil"/>
              <w:left w:val="nil"/>
              <w:bottom w:val="single" w:sz="4" w:space="0" w:color="auto"/>
              <w:right w:val="single" w:sz="4" w:space="0" w:color="auto"/>
            </w:tcBorders>
            <w:shd w:val="clear" w:color="auto" w:fill="auto"/>
            <w:noWrap/>
            <w:vAlign w:val="bottom"/>
            <w:hideMark/>
          </w:tcPr>
          <w:p w14:paraId="2D1DC1C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SIT16/2700K/CLO</w:t>
            </w:r>
          </w:p>
        </w:tc>
        <w:tc>
          <w:tcPr>
            <w:tcW w:w="1000" w:type="dxa"/>
            <w:tcBorders>
              <w:top w:val="nil"/>
              <w:left w:val="nil"/>
              <w:bottom w:val="single" w:sz="4" w:space="0" w:color="auto"/>
              <w:right w:val="single" w:sz="4" w:space="0" w:color="auto"/>
            </w:tcBorders>
            <w:shd w:val="clear" w:color="auto" w:fill="auto"/>
            <w:noWrap/>
            <w:vAlign w:val="bottom"/>
            <w:hideMark/>
          </w:tcPr>
          <w:p w14:paraId="26E1AE8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5</w:t>
            </w:r>
          </w:p>
        </w:tc>
      </w:tr>
      <w:tr w:rsidR="00336604" w:rsidRPr="00336604" w14:paraId="6926BCE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B3C6FB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9/037</w:t>
            </w:r>
          </w:p>
        </w:tc>
        <w:tc>
          <w:tcPr>
            <w:tcW w:w="1423" w:type="dxa"/>
            <w:tcBorders>
              <w:top w:val="nil"/>
              <w:left w:val="nil"/>
              <w:bottom w:val="single" w:sz="4" w:space="0" w:color="auto"/>
              <w:right w:val="single" w:sz="4" w:space="0" w:color="auto"/>
            </w:tcBorders>
            <w:shd w:val="clear" w:color="auto" w:fill="auto"/>
            <w:noWrap/>
            <w:vAlign w:val="bottom"/>
            <w:hideMark/>
          </w:tcPr>
          <w:p w14:paraId="589734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Masarykovo náměstí - Zlatá ulička</w:t>
            </w:r>
          </w:p>
        </w:tc>
        <w:tc>
          <w:tcPr>
            <w:tcW w:w="851" w:type="dxa"/>
            <w:tcBorders>
              <w:top w:val="nil"/>
              <w:left w:val="nil"/>
              <w:bottom w:val="single" w:sz="4" w:space="0" w:color="auto"/>
              <w:right w:val="single" w:sz="4" w:space="0" w:color="auto"/>
            </w:tcBorders>
            <w:shd w:val="clear" w:color="auto" w:fill="auto"/>
            <w:noWrap/>
            <w:vAlign w:val="bottom"/>
            <w:hideMark/>
          </w:tcPr>
          <w:p w14:paraId="6244BE0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23A97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1CCF8F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3ABB3A9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C8C44D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E2A16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9/038</w:t>
            </w:r>
          </w:p>
        </w:tc>
        <w:tc>
          <w:tcPr>
            <w:tcW w:w="1423" w:type="dxa"/>
            <w:tcBorders>
              <w:top w:val="nil"/>
              <w:left w:val="nil"/>
              <w:bottom w:val="single" w:sz="4" w:space="0" w:color="auto"/>
              <w:right w:val="single" w:sz="4" w:space="0" w:color="auto"/>
            </w:tcBorders>
            <w:shd w:val="clear" w:color="auto" w:fill="auto"/>
            <w:noWrap/>
            <w:vAlign w:val="bottom"/>
            <w:hideMark/>
          </w:tcPr>
          <w:p w14:paraId="7FBE6B9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Masarykovo náměstí - Zlatá ulička</w:t>
            </w:r>
          </w:p>
        </w:tc>
        <w:tc>
          <w:tcPr>
            <w:tcW w:w="851" w:type="dxa"/>
            <w:tcBorders>
              <w:top w:val="nil"/>
              <w:left w:val="nil"/>
              <w:bottom w:val="single" w:sz="4" w:space="0" w:color="auto"/>
              <w:right w:val="single" w:sz="4" w:space="0" w:color="auto"/>
            </w:tcBorders>
            <w:shd w:val="clear" w:color="auto" w:fill="auto"/>
            <w:noWrap/>
            <w:vAlign w:val="bottom"/>
            <w:hideMark/>
          </w:tcPr>
          <w:p w14:paraId="7BB75F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4D8E1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5</w:t>
            </w:r>
          </w:p>
        </w:tc>
        <w:tc>
          <w:tcPr>
            <w:tcW w:w="3402" w:type="dxa"/>
            <w:tcBorders>
              <w:top w:val="nil"/>
              <w:left w:val="nil"/>
              <w:bottom w:val="single" w:sz="4" w:space="0" w:color="auto"/>
              <w:right w:val="single" w:sz="4" w:space="0" w:color="auto"/>
            </w:tcBorders>
            <w:shd w:val="clear" w:color="auto" w:fill="auto"/>
            <w:noWrap/>
            <w:vAlign w:val="bottom"/>
            <w:hideMark/>
          </w:tcPr>
          <w:p w14:paraId="4F512BC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SIT5/2700K/CLO</w:t>
            </w:r>
          </w:p>
        </w:tc>
        <w:tc>
          <w:tcPr>
            <w:tcW w:w="1000" w:type="dxa"/>
            <w:tcBorders>
              <w:top w:val="nil"/>
              <w:left w:val="nil"/>
              <w:bottom w:val="single" w:sz="4" w:space="0" w:color="auto"/>
              <w:right w:val="single" w:sz="4" w:space="0" w:color="auto"/>
            </w:tcBorders>
            <w:shd w:val="clear" w:color="auto" w:fill="auto"/>
            <w:noWrap/>
            <w:vAlign w:val="bottom"/>
            <w:hideMark/>
          </w:tcPr>
          <w:p w14:paraId="32EB8E1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7DAEDD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C3A30D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9/084</w:t>
            </w:r>
          </w:p>
        </w:tc>
        <w:tc>
          <w:tcPr>
            <w:tcW w:w="1423" w:type="dxa"/>
            <w:tcBorders>
              <w:top w:val="nil"/>
              <w:left w:val="nil"/>
              <w:bottom w:val="single" w:sz="4" w:space="0" w:color="auto"/>
              <w:right w:val="single" w:sz="4" w:space="0" w:color="auto"/>
            </w:tcBorders>
            <w:shd w:val="clear" w:color="auto" w:fill="auto"/>
            <w:noWrap/>
            <w:vAlign w:val="bottom"/>
            <w:hideMark/>
          </w:tcPr>
          <w:p w14:paraId="4F718E3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Žižkova</w:t>
            </w:r>
          </w:p>
        </w:tc>
        <w:tc>
          <w:tcPr>
            <w:tcW w:w="851" w:type="dxa"/>
            <w:tcBorders>
              <w:top w:val="nil"/>
              <w:left w:val="nil"/>
              <w:bottom w:val="single" w:sz="4" w:space="0" w:color="auto"/>
              <w:right w:val="single" w:sz="4" w:space="0" w:color="auto"/>
            </w:tcBorders>
            <w:shd w:val="clear" w:color="auto" w:fill="auto"/>
            <w:noWrap/>
            <w:vAlign w:val="bottom"/>
            <w:hideMark/>
          </w:tcPr>
          <w:p w14:paraId="13590E7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A8C6B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57FA90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684D81D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EB36D3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4E20AA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9/085</w:t>
            </w:r>
          </w:p>
        </w:tc>
        <w:tc>
          <w:tcPr>
            <w:tcW w:w="1423" w:type="dxa"/>
            <w:tcBorders>
              <w:top w:val="nil"/>
              <w:left w:val="nil"/>
              <w:bottom w:val="single" w:sz="4" w:space="0" w:color="auto"/>
              <w:right w:val="single" w:sz="4" w:space="0" w:color="auto"/>
            </w:tcBorders>
            <w:shd w:val="clear" w:color="auto" w:fill="auto"/>
            <w:noWrap/>
            <w:vAlign w:val="bottom"/>
            <w:hideMark/>
          </w:tcPr>
          <w:p w14:paraId="3EBE49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Žižkova</w:t>
            </w:r>
          </w:p>
        </w:tc>
        <w:tc>
          <w:tcPr>
            <w:tcW w:w="851" w:type="dxa"/>
            <w:tcBorders>
              <w:top w:val="nil"/>
              <w:left w:val="nil"/>
              <w:bottom w:val="single" w:sz="4" w:space="0" w:color="auto"/>
              <w:right w:val="single" w:sz="4" w:space="0" w:color="auto"/>
            </w:tcBorders>
            <w:shd w:val="clear" w:color="auto" w:fill="auto"/>
            <w:noWrap/>
            <w:vAlign w:val="bottom"/>
            <w:hideMark/>
          </w:tcPr>
          <w:p w14:paraId="628A961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9AC785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6892BF0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2239E0E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2D0C16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471174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9/088</w:t>
            </w:r>
          </w:p>
        </w:tc>
        <w:tc>
          <w:tcPr>
            <w:tcW w:w="1423" w:type="dxa"/>
            <w:tcBorders>
              <w:top w:val="nil"/>
              <w:left w:val="nil"/>
              <w:bottom w:val="single" w:sz="4" w:space="0" w:color="auto"/>
              <w:right w:val="single" w:sz="4" w:space="0" w:color="auto"/>
            </w:tcBorders>
            <w:shd w:val="clear" w:color="auto" w:fill="auto"/>
            <w:noWrap/>
            <w:vAlign w:val="bottom"/>
            <w:hideMark/>
          </w:tcPr>
          <w:p w14:paraId="219762F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0DD1D03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52E5D1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1EB55C2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2F5D6D3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A5A9E6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D97BC9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9/089</w:t>
            </w:r>
          </w:p>
        </w:tc>
        <w:tc>
          <w:tcPr>
            <w:tcW w:w="1423" w:type="dxa"/>
            <w:tcBorders>
              <w:top w:val="nil"/>
              <w:left w:val="nil"/>
              <w:bottom w:val="single" w:sz="4" w:space="0" w:color="auto"/>
              <w:right w:val="single" w:sz="4" w:space="0" w:color="auto"/>
            </w:tcBorders>
            <w:shd w:val="clear" w:color="auto" w:fill="auto"/>
            <w:noWrap/>
            <w:vAlign w:val="bottom"/>
            <w:hideMark/>
          </w:tcPr>
          <w:p w14:paraId="712BE87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3F913FA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24360D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2DE66E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56CB021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FE23133"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7C098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9/090</w:t>
            </w:r>
          </w:p>
        </w:tc>
        <w:tc>
          <w:tcPr>
            <w:tcW w:w="1423" w:type="dxa"/>
            <w:tcBorders>
              <w:top w:val="nil"/>
              <w:left w:val="nil"/>
              <w:bottom w:val="single" w:sz="4" w:space="0" w:color="auto"/>
              <w:right w:val="single" w:sz="4" w:space="0" w:color="auto"/>
            </w:tcBorders>
            <w:shd w:val="clear" w:color="auto" w:fill="auto"/>
            <w:noWrap/>
            <w:vAlign w:val="bottom"/>
            <w:hideMark/>
          </w:tcPr>
          <w:p w14:paraId="2E870CD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Žižkova</w:t>
            </w:r>
          </w:p>
        </w:tc>
        <w:tc>
          <w:tcPr>
            <w:tcW w:w="851" w:type="dxa"/>
            <w:tcBorders>
              <w:top w:val="nil"/>
              <w:left w:val="nil"/>
              <w:bottom w:val="single" w:sz="4" w:space="0" w:color="auto"/>
              <w:right w:val="single" w:sz="4" w:space="0" w:color="auto"/>
            </w:tcBorders>
            <w:shd w:val="clear" w:color="auto" w:fill="auto"/>
            <w:noWrap/>
            <w:vAlign w:val="bottom"/>
            <w:hideMark/>
          </w:tcPr>
          <w:p w14:paraId="301EBC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627B1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5BC69B5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47F3E02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BFECC7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38641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9/091</w:t>
            </w:r>
          </w:p>
        </w:tc>
        <w:tc>
          <w:tcPr>
            <w:tcW w:w="1423" w:type="dxa"/>
            <w:tcBorders>
              <w:top w:val="nil"/>
              <w:left w:val="nil"/>
              <w:bottom w:val="single" w:sz="4" w:space="0" w:color="auto"/>
              <w:right w:val="single" w:sz="4" w:space="0" w:color="auto"/>
            </w:tcBorders>
            <w:shd w:val="clear" w:color="auto" w:fill="auto"/>
            <w:noWrap/>
            <w:vAlign w:val="bottom"/>
            <w:hideMark/>
          </w:tcPr>
          <w:p w14:paraId="208AB7E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75CEC9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91B9B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5332437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5C679E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8FA81ED"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8F7A4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9/092</w:t>
            </w:r>
          </w:p>
        </w:tc>
        <w:tc>
          <w:tcPr>
            <w:tcW w:w="1423" w:type="dxa"/>
            <w:tcBorders>
              <w:top w:val="nil"/>
              <w:left w:val="nil"/>
              <w:bottom w:val="single" w:sz="4" w:space="0" w:color="auto"/>
              <w:right w:val="single" w:sz="4" w:space="0" w:color="auto"/>
            </w:tcBorders>
            <w:shd w:val="clear" w:color="auto" w:fill="auto"/>
            <w:noWrap/>
            <w:vAlign w:val="bottom"/>
            <w:hideMark/>
          </w:tcPr>
          <w:p w14:paraId="2F638C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6F5F2E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18A61B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24D493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5F9358E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3CA436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D572C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9/093</w:t>
            </w:r>
          </w:p>
        </w:tc>
        <w:tc>
          <w:tcPr>
            <w:tcW w:w="1423" w:type="dxa"/>
            <w:tcBorders>
              <w:top w:val="nil"/>
              <w:left w:val="nil"/>
              <w:bottom w:val="single" w:sz="4" w:space="0" w:color="auto"/>
              <w:right w:val="single" w:sz="4" w:space="0" w:color="auto"/>
            </w:tcBorders>
            <w:shd w:val="clear" w:color="auto" w:fill="auto"/>
            <w:noWrap/>
            <w:vAlign w:val="bottom"/>
            <w:hideMark/>
          </w:tcPr>
          <w:p w14:paraId="7454F3B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2980BB6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AA355B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771CE0E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1373898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4208A05"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187953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9/141</w:t>
            </w:r>
          </w:p>
        </w:tc>
        <w:tc>
          <w:tcPr>
            <w:tcW w:w="1423" w:type="dxa"/>
            <w:tcBorders>
              <w:top w:val="nil"/>
              <w:left w:val="nil"/>
              <w:bottom w:val="single" w:sz="4" w:space="0" w:color="auto"/>
              <w:right w:val="single" w:sz="4" w:space="0" w:color="auto"/>
            </w:tcBorders>
            <w:shd w:val="clear" w:color="auto" w:fill="auto"/>
            <w:noWrap/>
            <w:vAlign w:val="bottom"/>
            <w:hideMark/>
          </w:tcPr>
          <w:p w14:paraId="297422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3F055A3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B635B7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3DB9538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385E46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4D21B7B"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F5BAC3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9/142</w:t>
            </w:r>
          </w:p>
        </w:tc>
        <w:tc>
          <w:tcPr>
            <w:tcW w:w="1423" w:type="dxa"/>
            <w:tcBorders>
              <w:top w:val="nil"/>
              <w:left w:val="nil"/>
              <w:bottom w:val="single" w:sz="4" w:space="0" w:color="auto"/>
              <w:right w:val="single" w:sz="4" w:space="0" w:color="auto"/>
            </w:tcBorders>
            <w:shd w:val="clear" w:color="auto" w:fill="auto"/>
            <w:noWrap/>
            <w:vAlign w:val="bottom"/>
            <w:hideMark/>
          </w:tcPr>
          <w:p w14:paraId="4AEAC85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31A29C1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464BCCD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4FE38C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0C2440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0C6832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B74FB4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9/143</w:t>
            </w:r>
          </w:p>
        </w:tc>
        <w:tc>
          <w:tcPr>
            <w:tcW w:w="1423" w:type="dxa"/>
            <w:tcBorders>
              <w:top w:val="nil"/>
              <w:left w:val="nil"/>
              <w:bottom w:val="single" w:sz="4" w:space="0" w:color="auto"/>
              <w:right w:val="single" w:sz="4" w:space="0" w:color="auto"/>
            </w:tcBorders>
            <w:shd w:val="clear" w:color="auto" w:fill="auto"/>
            <w:noWrap/>
            <w:vAlign w:val="bottom"/>
            <w:hideMark/>
          </w:tcPr>
          <w:p w14:paraId="51D89D9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292412C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67F1F8F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48E837C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542697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2D6FD63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AA25C5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9/144</w:t>
            </w:r>
          </w:p>
        </w:tc>
        <w:tc>
          <w:tcPr>
            <w:tcW w:w="1423" w:type="dxa"/>
            <w:tcBorders>
              <w:top w:val="nil"/>
              <w:left w:val="nil"/>
              <w:bottom w:val="single" w:sz="4" w:space="0" w:color="auto"/>
              <w:right w:val="single" w:sz="4" w:space="0" w:color="auto"/>
            </w:tcBorders>
            <w:shd w:val="clear" w:color="auto" w:fill="auto"/>
            <w:noWrap/>
            <w:vAlign w:val="bottom"/>
            <w:hideMark/>
          </w:tcPr>
          <w:p w14:paraId="31BD420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0BF10CF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398AC48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1BA271B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6940EB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8DD6E2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67ADA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9/145</w:t>
            </w:r>
          </w:p>
        </w:tc>
        <w:tc>
          <w:tcPr>
            <w:tcW w:w="1423" w:type="dxa"/>
            <w:tcBorders>
              <w:top w:val="nil"/>
              <w:left w:val="nil"/>
              <w:bottom w:val="single" w:sz="4" w:space="0" w:color="auto"/>
              <w:right w:val="single" w:sz="4" w:space="0" w:color="auto"/>
            </w:tcBorders>
            <w:shd w:val="clear" w:color="auto" w:fill="auto"/>
            <w:noWrap/>
            <w:vAlign w:val="bottom"/>
            <w:hideMark/>
          </w:tcPr>
          <w:p w14:paraId="221D090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w:t>
            </w:r>
          </w:p>
        </w:tc>
        <w:tc>
          <w:tcPr>
            <w:tcW w:w="851" w:type="dxa"/>
            <w:tcBorders>
              <w:top w:val="nil"/>
              <w:left w:val="nil"/>
              <w:bottom w:val="single" w:sz="4" w:space="0" w:color="auto"/>
              <w:right w:val="single" w:sz="4" w:space="0" w:color="auto"/>
            </w:tcBorders>
            <w:shd w:val="clear" w:color="auto" w:fill="auto"/>
            <w:noWrap/>
            <w:vAlign w:val="bottom"/>
            <w:hideMark/>
          </w:tcPr>
          <w:p w14:paraId="7BC66A1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05E231E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51A0601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47E58E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3C63DF4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1D787C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9/146</w:t>
            </w:r>
          </w:p>
        </w:tc>
        <w:tc>
          <w:tcPr>
            <w:tcW w:w="1423" w:type="dxa"/>
            <w:tcBorders>
              <w:top w:val="nil"/>
              <w:left w:val="nil"/>
              <w:bottom w:val="single" w:sz="4" w:space="0" w:color="auto"/>
              <w:right w:val="single" w:sz="4" w:space="0" w:color="auto"/>
            </w:tcBorders>
            <w:shd w:val="clear" w:color="auto" w:fill="auto"/>
            <w:noWrap/>
            <w:vAlign w:val="bottom"/>
            <w:hideMark/>
          </w:tcPr>
          <w:p w14:paraId="64811E0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 - náměstí Hrdinů</w:t>
            </w:r>
          </w:p>
        </w:tc>
        <w:tc>
          <w:tcPr>
            <w:tcW w:w="851" w:type="dxa"/>
            <w:tcBorders>
              <w:top w:val="nil"/>
              <w:left w:val="nil"/>
              <w:bottom w:val="single" w:sz="4" w:space="0" w:color="auto"/>
              <w:right w:val="single" w:sz="4" w:space="0" w:color="auto"/>
            </w:tcBorders>
            <w:shd w:val="clear" w:color="auto" w:fill="auto"/>
            <w:noWrap/>
            <w:vAlign w:val="bottom"/>
            <w:hideMark/>
          </w:tcPr>
          <w:p w14:paraId="021C5C7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51385AA"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28FB951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F9796E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06179196"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E7A477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9/147</w:t>
            </w:r>
          </w:p>
        </w:tc>
        <w:tc>
          <w:tcPr>
            <w:tcW w:w="1423" w:type="dxa"/>
            <w:tcBorders>
              <w:top w:val="nil"/>
              <w:left w:val="nil"/>
              <w:bottom w:val="single" w:sz="4" w:space="0" w:color="auto"/>
              <w:right w:val="single" w:sz="4" w:space="0" w:color="auto"/>
            </w:tcBorders>
            <w:shd w:val="clear" w:color="auto" w:fill="auto"/>
            <w:noWrap/>
            <w:vAlign w:val="bottom"/>
            <w:hideMark/>
          </w:tcPr>
          <w:p w14:paraId="1415814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 - náměstí Hrdinů</w:t>
            </w:r>
          </w:p>
        </w:tc>
        <w:tc>
          <w:tcPr>
            <w:tcW w:w="851" w:type="dxa"/>
            <w:tcBorders>
              <w:top w:val="nil"/>
              <w:left w:val="nil"/>
              <w:bottom w:val="single" w:sz="4" w:space="0" w:color="auto"/>
              <w:right w:val="single" w:sz="4" w:space="0" w:color="auto"/>
            </w:tcBorders>
            <w:shd w:val="clear" w:color="auto" w:fill="auto"/>
            <w:noWrap/>
            <w:vAlign w:val="bottom"/>
            <w:hideMark/>
          </w:tcPr>
          <w:p w14:paraId="69B8C8E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100464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6</w:t>
            </w:r>
          </w:p>
        </w:tc>
        <w:tc>
          <w:tcPr>
            <w:tcW w:w="3402" w:type="dxa"/>
            <w:tcBorders>
              <w:top w:val="nil"/>
              <w:left w:val="nil"/>
              <w:bottom w:val="single" w:sz="4" w:space="0" w:color="auto"/>
              <w:right w:val="single" w:sz="4" w:space="0" w:color="auto"/>
            </w:tcBorders>
            <w:shd w:val="clear" w:color="auto" w:fill="auto"/>
            <w:noWrap/>
            <w:vAlign w:val="bottom"/>
            <w:hideMark/>
          </w:tcPr>
          <w:p w14:paraId="3294A4A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SIT6/2700K/CLO/BLC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081C72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F3D6D60"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138D8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9/149</w:t>
            </w:r>
          </w:p>
        </w:tc>
        <w:tc>
          <w:tcPr>
            <w:tcW w:w="1423" w:type="dxa"/>
            <w:tcBorders>
              <w:top w:val="nil"/>
              <w:left w:val="nil"/>
              <w:bottom w:val="single" w:sz="4" w:space="0" w:color="auto"/>
              <w:right w:val="single" w:sz="4" w:space="0" w:color="auto"/>
            </w:tcBorders>
            <w:shd w:val="clear" w:color="auto" w:fill="auto"/>
            <w:noWrap/>
            <w:vAlign w:val="bottom"/>
            <w:hideMark/>
          </w:tcPr>
          <w:p w14:paraId="0CE1D18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 - náměstí Hrdinů</w:t>
            </w:r>
          </w:p>
        </w:tc>
        <w:tc>
          <w:tcPr>
            <w:tcW w:w="851" w:type="dxa"/>
            <w:tcBorders>
              <w:top w:val="nil"/>
              <w:left w:val="nil"/>
              <w:bottom w:val="single" w:sz="4" w:space="0" w:color="auto"/>
              <w:right w:val="single" w:sz="4" w:space="0" w:color="auto"/>
            </w:tcBorders>
            <w:shd w:val="clear" w:color="auto" w:fill="auto"/>
            <w:noWrap/>
            <w:vAlign w:val="bottom"/>
            <w:hideMark/>
          </w:tcPr>
          <w:p w14:paraId="121E2C9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AA0757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68C7384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426614F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5272F7C8"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299EA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9/150</w:t>
            </w:r>
          </w:p>
        </w:tc>
        <w:tc>
          <w:tcPr>
            <w:tcW w:w="1423" w:type="dxa"/>
            <w:tcBorders>
              <w:top w:val="nil"/>
              <w:left w:val="nil"/>
              <w:bottom w:val="single" w:sz="4" w:space="0" w:color="auto"/>
              <w:right w:val="single" w:sz="4" w:space="0" w:color="auto"/>
            </w:tcBorders>
            <w:shd w:val="clear" w:color="auto" w:fill="auto"/>
            <w:noWrap/>
            <w:vAlign w:val="bottom"/>
            <w:hideMark/>
          </w:tcPr>
          <w:p w14:paraId="15D8FA80"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Dobrovského - náměstí Hrdinů</w:t>
            </w:r>
          </w:p>
        </w:tc>
        <w:tc>
          <w:tcPr>
            <w:tcW w:w="851" w:type="dxa"/>
            <w:tcBorders>
              <w:top w:val="nil"/>
              <w:left w:val="nil"/>
              <w:bottom w:val="single" w:sz="4" w:space="0" w:color="auto"/>
              <w:right w:val="single" w:sz="4" w:space="0" w:color="auto"/>
            </w:tcBorders>
            <w:shd w:val="clear" w:color="auto" w:fill="auto"/>
            <w:noWrap/>
            <w:vAlign w:val="bottom"/>
            <w:hideMark/>
          </w:tcPr>
          <w:p w14:paraId="12ECA38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B4A10FE"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2</w:t>
            </w:r>
          </w:p>
        </w:tc>
        <w:tc>
          <w:tcPr>
            <w:tcW w:w="3402" w:type="dxa"/>
            <w:tcBorders>
              <w:top w:val="nil"/>
              <w:left w:val="nil"/>
              <w:bottom w:val="single" w:sz="4" w:space="0" w:color="auto"/>
              <w:right w:val="single" w:sz="4" w:space="0" w:color="auto"/>
            </w:tcBorders>
            <w:shd w:val="clear" w:color="auto" w:fill="auto"/>
            <w:noWrap/>
            <w:vAlign w:val="bottom"/>
            <w:hideMark/>
          </w:tcPr>
          <w:p w14:paraId="037A946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SIT2/2700K/CLO/BLC</w:t>
            </w:r>
          </w:p>
        </w:tc>
        <w:tc>
          <w:tcPr>
            <w:tcW w:w="1000" w:type="dxa"/>
            <w:tcBorders>
              <w:top w:val="nil"/>
              <w:left w:val="nil"/>
              <w:bottom w:val="single" w:sz="4" w:space="0" w:color="auto"/>
              <w:right w:val="single" w:sz="4" w:space="0" w:color="auto"/>
            </w:tcBorders>
            <w:shd w:val="clear" w:color="auto" w:fill="auto"/>
            <w:noWrap/>
            <w:vAlign w:val="bottom"/>
            <w:hideMark/>
          </w:tcPr>
          <w:p w14:paraId="6CE107A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67225949"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1F98A147"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9/180</w:t>
            </w:r>
          </w:p>
        </w:tc>
        <w:tc>
          <w:tcPr>
            <w:tcW w:w="1423" w:type="dxa"/>
            <w:tcBorders>
              <w:top w:val="nil"/>
              <w:left w:val="nil"/>
              <w:bottom w:val="single" w:sz="4" w:space="0" w:color="auto"/>
              <w:right w:val="single" w:sz="4" w:space="0" w:color="auto"/>
            </w:tcBorders>
            <w:shd w:val="clear" w:color="auto" w:fill="auto"/>
            <w:noWrap/>
            <w:vAlign w:val="bottom"/>
            <w:hideMark/>
          </w:tcPr>
          <w:p w14:paraId="3D6FF0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Komenského - finanční úřad</w:t>
            </w:r>
          </w:p>
        </w:tc>
        <w:tc>
          <w:tcPr>
            <w:tcW w:w="851" w:type="dxa"/>
            <w:tcBorders>
              <w:top w:val="nil"/>
              <w:left w:val="nil"/>
              <w:bottom w:val="single" w:sz="4" w:space="0" w:color="auto"/>
              <w:right w:val="single" w:sz="4" w:space="0" w:color="auto"/>
            </w:tcBorders>
            <w:shd w:val="clear" w:color="auto" w:fill="auto"/>
            <w:noWrap/>
            <w:vAlign w:val="bottom"/>
            <w:hideMark/>
          </w:tcPr>
          <w:p w14:paraId="1D12EC9D"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7A0C05C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3A4736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03CE0D45"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42F4F30E"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2BC8254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9/181</w:t>
            </w:r>
          </w:p>
        </w:tc>
        <w:tc>
          <w:tcPr>
            <w:tcW w:w="1423" w:type="dxa"/>
            <w:tcBorders>
              <w:top w:val="nil"/>
              <w:left w:val="nil"/>
              <w:bottom w:val="single" w:sz="4" w:space="0" w:color="auto"/>
              <w:right w:val="single" w:sz="4" w:space="0" w:color="auto"/>
            </w:tcBorders>
            <w:shd w:val="clear" w:color="auto" w:fill="auto"/>
            <w:noWrap/>
            <w:vAlign w:val="bottom"/>
            <w:hideMark/>
          </w:tcPr>
          <w:p w14:paraId="384AF3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Komenského - finanční úřad</w:t>
            </w:r>
          </w:p>
        </w:tc>
        <w:tc>
          <w:tcPr>
            <w:tcW w:w="851" w:type="dxa"/>
            <w:tcBorders>
              <w:top w:val="nil"/>
              <w:left w:val="nil"/>
              <w:bottom w:val="single" w:sz="4" w:space="0" w:color="auto"/>
              <w:right w:val="single" w:sz="4" w:space="0" w:color="auto"/>
            </w:tcBorders>
            <w:shd w:val="clear" w:color="auto" w:fill="auto"/>
            <w:noWrap/>
            <w:vAlign w:val="bottom"/>
            <w:hideMark/>
          </w:tcPr>
          <w:p w14:paraId="36F6786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287662F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60BF32C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46DE80E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D3BFD2C"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4A1D47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9/182</w:t>
            </w:r>
          </w:p>
        </w:tc>
        <w:tc>
          <w:tcPr>
            <w:tcW w:w="1423" w:type="dxa"/>
            <w:tcBorders>
              <w:top w:val="nil"/>
              <w:left w:val="nil"/>
              <w:bottom w:val="single" w:sz="4" w:space="0" w:color="auto"/>
              <w:right w:val="single" w:sz="4" w:space="0" w:color="auto"/>
            </w:tcBorders>
            <w:shd w:val="clear" w:color="auto" w:fill="auto"/>
            <w:noWrap/>
            <w:vAlign w:val="bottom"/>
            <w:hideMark/>
          </w:tcPr>
          <w:p w14:paraId="6054F2F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Komenského - finanční úřad</w:t>
            </w:r>
          </w:p>
        </w:tc>
        <w:tc>
          <w:tcPr>
            <w:tcW w:w="851" w:type="dxa"/>
            <w:tcBorders>
              <w:top w:val="nil"/>
              <w:left w:val="nil"/>
              <w:bottom w:val="single" w:sz="4" w:space="0" w:color="auto"/>
              <w:right w:val="single" w:sz="4" w:space="0" w:color="auto"/>
            </w:tcBorders>
            <w:shd w:val="clear" w:color="auto" w:fill="auto"/>
            <w:noWrap/>
            <w:vAlign w:val="bottom"/>
            <w:hideMark/>
          </w:tcPr>
          <w:p w14:paraId="57312A89"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439C01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4</w:t>
            </w:r>
          </w:p>
        </w:tc>
        <w:tc>
          <w:tcPr>
            <w:tcW w:w="3402" w:type="dxa"/>
            <w:tcBorders>
              <w:top w:val="nil"/>
              <w:left w:val="nil"/>
              <w:bottom w:val="single" w:sz="4" w:space="0" w:color="auto"/>
              <w:right w:val="single" w:sz="4" w:space="0" w:color="auto"/>
            </w:tcBorders>
            <w:shd w:val="clear" w:color="auto" w:fill="auto"/>
            <w:noWrap/>
            <w:vAlign w:val="bottom"/>
            <w:hideMark/>
          </w:tcPr>
          <w:p w14:paraId="068AB834"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SIT4/2700K/CLO</w:t>
            </w:r>
          </w:p>
        </w:tc>
        <w:tc>
          <w:tcPr>
            <w:tcW w:w="1000" w:type="dxa"/>
            <w:tcBorders>
              <w:top w:val="nil"/>
              <w:left w:val="nil"/>
              <w:bottom w:val="single" w:sz="4" w:space="0" w:color="auto"/>
              <w:right w:val="single" w:sz="4" w:space="0" w:color="auto"/>
            </w:tcBorders>
            <w:shd w:val="clear" w:color="auto" w:fill="auto"/>
            <w:noWrap/>
            <w:vAlign w:val="bottom"/>
            <w:hideMark/>
          </w:tcPr>
          <w:p w14:paraId="51FA5AB3"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72094C7A"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016C6BFC"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9/190</w:t>
            </w:r>
          </w:p>
        </w:tc>
        <w:tc>
          <w:tcPr>
            <w:tcW w:w="1423" w:type="dxa"/>
            <w:tcBorders>
              <w:top w:val="nil"/>
              <w:left w:val="nil"/>
              <w:bottom w:val="single" w:sz="4" w:space="0" w:color="auto"/>
              <w:right w:val="single" w:sz="4" w:space="0" w:color="auto"/>
            </w:tcBorders>
            <w:shd w:val="clear" w:color="auto" w:fill="auto"/>
            <w:noWrap/>
            <w:vAlign w:val="bottom"/>
            <w:hideMark/>
          </w:tcPr>
          <w:p w14:paraId="377764B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Masarykovo náměstí</w:t>
            </w:r>
          </w:p>
        </w:tc>
        <w:tc>
          <w:tcPr>
            <w:tcW w:w="851" w:type="dxa"/>
            <w:tcBorders>
              <w:top w:val="nil"/>
              <w:left w:val="nil"/>
              <w:bottom w:val="single" w:sz="4" w:space="0" w:color="auto"/>
              <w:right w:val="single" w:sz="4" w:space="0" w:color="auto"/>
            </w:tcBorders>
            <w:shd w:val="clear" w:color="auto" w:fill="auto"/>
            <w:noWrap/>
            <w:vAlign w:val="bottom"/>
            <w:hideMark/>
          </w:tcPr>
          <w:p w14:paraId="376CA39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5DCDCDD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3</w:t>
            </w:r>
          </w:p>
        </w:tc>
        <w:tc>
          <w:tcPr>
            <w:tcW w:w="3402" w:type="dxa"/>
            <w:tcBorders>
              <w:top w:val="nil"/>
              <w:left w:val="nil"/>
              <w:bottom w:val="single" w:sz="4" w:space="0" w:color="auto"/>
              <w:right w:val="single" w:sz="4" w:space="0" w:color="auto"/>
            </w:tcBorders>
            <w:shd w:val="clear" w:color="auto" w:fill="auto"/>
            <w:noWrap/>
            <w:vAlign w:val="bottom"/>
            <w:hideMark/>
          </w:tcPr>
          <w:p w14:paraId="3B5DE0E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Silniční LED svítidlo SIT3/2700K/CLO</w:t>
            </w:r>
          </w:p>
        </w:tc>
        <w:tc>
          <w:tcPr>
            <w:tcW w:w="1000" w:type="dxa"/>
            <w:tcBorders>
              <w:top w:val="nil"/>
              <w:left w:val="nil"/>
              <w:bottom w:val="single" w:sz="4" w:space="0" w:color="auto"/>
              <w:right w:val="single" w:sz="4" w:space="0" w:color="auto"/>
            </w:tcBorders>
            <w:shd w:val="clear" w:color="auto" w:fill="auto"/>
            <w:noWrap/>
            <w:vAlign w:val="bottom"/>
            <w:hideMark/>
          </w:tcPr>
          <w:p w14:paraId="3E19C4F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r w:rsidR="00336604" w:rsidRPr="00336604" w14:paraId="1AC05B0F" w14:textId="77777777" w:rsidTr="00336604">
        <w:trPr>
          <w:trHeight w:val="24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9C7DB28"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9/194</w:t>
            </w:r>
          </w:p>
        </w:tc>
        <w:tc>
          <w:tcPr>
            <w:tcW w:w="1423" w:type="dxa"/>
            <w:tcBorders>
              <w:top w:val="nil"/>
              <w:left w:val="nil"/>
              <w:bottom w:val="single" w:sz="4" w:space="0" w:color="auto"/>
              <w:right w:val="single" w:sz="4" w:space="0" w:color="auto"/>
            </w:tcBorders>
            <w:shd w:val="clear" w:color="auto" w:fill="auto"/>
            <w:noWrap/>
            <w:vAlign w:val="bottom"/>
            <w:hideMark/>
          </w:tcPr>
          <w:p w14:paraId="332F6AAB"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Jungmannova</w:t>
            </w:r>
          </w:p>
        </w:tc>
        <w:tc>
          <w:tcPr>
            <w:tcW w:w="851" w:type="dxa"/>
            <w:tcBorders>
              <w:top w:val="nil"/>
              <w:left w:val="nil"/>
              <w:bottom w:val="single" w:sz="4" w:space="0" w:color="auto"/>
              <w:right w:val="single" w:sz="4" w:space="0" w:color="auto"/>
            </w:tcBorders>
            <w:shd w:val="clear" w:color="auto" w:fill="auto"/>
            <w:noWrap/>
            <w:vAlign w:val="bottom"/>
            <w:hideMark/>
          </w:tcPr>
          <w:p w14:paraId="74590CA6"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P4</w:t>
            </w:r>
          </w:p>
        </w:tc>
        <w:tc>
          <w:tcPr>
            <w:tcW w:w="992" w:type="dxa"/>
            <w:tcBorders>
              <w:top w:val="nil"/>
              <w:left w:val="nil"/>
              <w:bottom w:val="single" w:sz="4" w:space="0" w:color="auto"/>
              <w:right w:val="single" w:sz="4" w:space="0" w:color="auto"/>
            </w:tcBorders>
            <w:shd w:val="clear" w:color="auto" w:fill="auto"/>
            <w:noWrap/>
            <w:vAlign w:val="bottom"/>
            <w:hideMark/>
          </w:tcPr>
          <w:p w14:paraId="17474161"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SIT 15</w:t>
            </w:r>
          </w:p>
        </w:tc>
        <w:tc>
          <w:tcPr>
            <w:tcW w:w="3402" w:type="dxa"/>
            <w:tcBorders>
              <w:top w:val="nil"/>
              <w:left w:val="nil"/>
              <w:bottom w:val="single" w:sz="4" w:space="0" w:color="auto"/>
              <w:right w:val="single" w:sz="4" w:space="0" w:color="auto"/>
            </w:tcBorders>
            <w:shd w:val="clear" w:color="auto" w:fill="auto"/>
            <w:noWrap/>
            <w:vAlign w:val="bottom"/>
            <w:hideMark/>
          </w:tcPr>
          <w:p w14:paraId="23A3F07F"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Parkové LED svítidlo SIT15/2700K/CLO</w:t>
            </w:r>
          </w:p>
        </w:tc>
        <w:tc>
          <w:tcPr>
            <w:tcW w:w="1000" w:type="dxa"/>
            <w:tcBorders>
              <w:top w:val="nil"/>
              <w:left w:val="nil"/>
              <w:bottom w:val="single" w:sz="4" w:space="0" w:color="auto"/>
              <w:right w:val="single" w:sz="4" w:space="0" w:color="auto"/>
            </w:tcBorders>
            <w:shd w:val="clear" w:color="auto" w:fill="auto"/>
            <w:noWrap/>
            <w:vAlign w:val="bottom"/>
            <w:hideMark/>
          </w:tcPr>
          <w:p w14:paraId="3F5D5752" w14:textId="77777777" w:rsidR="00336604" w:rsidRPr="00336604" w:rsidRDefault="00336604" w:rsidP="00336604">
            <w:pPr>
              <w:spacing w:after="0" w:line="240" w:lineRule="auto"/>
              <w:jc w:val="center"/>
              <w:rPr>
                <w:rFonts w:ascii="Calibri" w:eastAsia="Times New Roman" w:hAnsi="Calibri" w:cs="Calibri"/>
                <w:color w:val="000000"/>
                <w:sz w:val="18"/>
                <w:szCs w:val="18"/>
                <w:lang w:eastAsia="cs-CZ"/>
              </w:rPr>
            </w:pPr>
            <w:r w:rsidRPr="00336604">
              <w:rPr>
                <w:rFonts w:ascii="Calibri" w:eastAsia="Times New Roman" w:hAnsi="Calibri" w:cs="Calibri"/>
                <w:color w:val="000000"/>
                <w:sz w:val="18"/>
                <w:szCs w:val="18"/>
                <w:lang w:eastAsia="cs-CZ"/>
              </w:rPr>
              <w:t>0</w:t>
            </w:r>
          </w:p>
        </w:tc>
      </w:tr>
    </w:tbl>
    <w:p w14:paraId="0CA5436B" w14:textId="2F204BF8" w:rsidR="00336604" w:rsidRDefault="00336604" w:rsidP="00336604"/>
    <w:p w14:paraId="2CA37FF3" w14:textId="77777777" w:rsidR="00336604" w:rsidRDefault="00336604" w:rsidP="00336604">
      <w:pPr>
        <w:rPr>
          <w:rFonts w:eastAsia="Times New Roman" w:cs="Arial"/>
          <w:b/>
          <w:bCs/>
          <w:lang w:eastAsia="cs-CZ"/>
        </w:rPr>
      </w:pPr>
      <w:r w:rsidRPr="00BA0E36">
        <w:rPr>
          <w:rFonts w:eastAsia="Times New Roman" w:cs="Arial"/>
          <w:b/>
          <w:bCs/>
          <w:lang w:eastAsia="cs-CZ"/>
        </w:rPr>
        <w:t>Bližší specifikace viz 01 – Př1b_Pasport svítidel pro ZD – VO Kyjov</w:t>
      </w:r>
    </w:p>
    <w:p w14:paraId="050F3227" w14:textId="77777777" w:rsidR="00336604" w:rsidRPr="00336604" w:rsidRDefault="00336604" w:rsidP="00336604">
      <w:bookmarkStart w:id="4" w:name="_GoBack"/>
      <w:bookmarkEnd w:id="4"/>
    </w:p>
    <w:sectPr w:rsidR="00336604" w:rsidRPr="00336604" w:rsidSect="00BA0E36">
      <w:headerReference w:type="default" r:id="rId9"/>
      <w:footerReference w:type="default" r:id="rId10"/>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C0769" w14:textId="77777777" w:rsidR="00336604" w:rsidRDefault="00336604" w:rsidP="001A2524">
      <w:pPr>
        <w:spacing w:after="0" w:line="240" w:lineRule="auto"/>
      </w:pPr>
      <w:r>
        <w:separator/>
      </w:r>
    </w:p>
  </w:endnote>
  <w:endnote w:type="continuationSeparator" w:id="0">
    <w:p w14:paraId="3F191E75" w14:textId="77777777" w:rsidR="00336604" w:rsidRDefault="00336604" w:rsidP="001A2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C20E" w14:textId="2195DFDC" w:rsidR="00336604" w:rsidRPr="00377C47" w:rsidRDefault="00336604" w:rsidP="001A2524">
    <w:pPr>
      <w:pStyle w:val="Zpat"/>
      <w:jc w:val="center"/>
      <w:rPr>
        <w:sz w:val="18"/>
      </w:rPr>
    </w:pPr>
    <w:r w:rsidRPr="00377C47">
      <w:rPr>
        <w:sz w:val="18"/>
      </w:rPr>
      <w:t xml:space="preserve">Stránka </w:t>
    </w:r>
    <w:r w:rsidRPr="00377C47">
      <w:rPr>
        <w:b/>
        <w:bCs/>
        <w:sz w:val="18"/>
      </w:rPr>
      <w:fldChar w:fldCharType="begin"/>
    </w:r>
    <w:r w:rsidRPr="00377C47">
      <w:rPr>
        <w:b/>
        <w:bCs/>
        <w:sz w:val="18"/>
      </w:rPr>
      <w:instrText>PAGE  \* Arabic  \* MERGEFORMAT</w:instrText>
    </w:r>
    <w:r w:rsidRPr="00377C47">
      <w:rPr>
        <w:b/>
        <w:bCs/>
        <w:sz w:val="18"/>
      </w:rPr>
      <w:fldChar w:fldCharType="separate"/>
    </w:r>
    <w:r w:rsidR="007A6DFB">
      <w:rPr>
        <w:b/>
        <w:bCs/>
        <w:noProof/>
        <w:sz w:val="18"/>
      </w:rPr>
      <w:t>16</w:t>
    </w:r>
    <w:r w:rsidRPr="00377C47">
      <w:rPr>
        <w:b/>
        <w:bCs/>
        <w:sz w:val="18"/>
      </w:rPr>
      <w:fldChar w:fldCharType="end"/>
    </w:r>
    <w:r w:rsidRPr="00377C47">
      <w:rPr>
        <w:sz w:val="18"/>
      </w:rPr>
      <w:t xml:space="preserve"> z </w:t>
    </w:r>
    <w:r w:rsidRPr="00377C47">
      <w:rPr>
        <w:b/>
        <w:bCs/>
        <w:sz w:val="18"/>
      </w:rPr>
      <w:fldChar w:fldCharType="begin"/>
    </w:r>
    <w:r w:rsidRPr="00377C47">
      <w:rPr>
        <w:b/>
        <w:bCs/>
        <w:sz w:val="18"/>
      </w:rPr>
      <w:instrText>NUMPAGES  \* Arabic  \* MERGEFORMAT</w:instrText>
    </w:r>
    <w:r w:rsidRPr="00377C47">
      <w:rPr>
        <w:b/>
        <w:bCs/>
        <w:sz w:val="18"/>
      </w:rPr>
      <w:fldChar w:fldCharType="separate"/>
    </w:r>
    <w:r w:rsidR="007A6DFB">
      <w:rPr>
        <w:b/>
        <w:bCs/>
        <w:noProof/>
        <w:sz w:val="18"/>
      </w:rPr>
      <w:t>16</w:t>
    </w:r>
    <w:r w:rsidRPr="00377C47">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4C796" w14:textId="77777777" w:rsidR="00336604" w:rsidRDefault="00336604" w:rsidP="001A2524">
      <w:pPr>
        <w:spacing w:after="0" w:line="240" w:lineRule="auto"/>
      </w:pPr>
      <w:r>
        <w:separator/>
      </w:r>
    </w:p>
  </w:footnote>
  <w:footnote w:type="continuationSeparator" w:id="0">
    <w:p w14:paraId="10A11EA2" w14:textId="77777777" w:rsidR="00336604" w:rsidRDefault="00336604" w:rsidP="001A2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135F9" w14:textId="6B41F91F" w:rsidR="00336604" w:rsidRDefault="00336604" w:rsidP="00377C47">
    <w:pPr>
      <w:pStyle w:val="Zhlav"/>
      <w:jc w:val="right"/>
    </w:pPr>
    <w:r w:rsidRPr="006A3612">
      <w:rPr>
        <w:rFonts w:cstheme="minorHAnsi"/>
        <w:sz w:val="20"/>
      </w:rPr>
      <w:t xml:space="preserve">Příloha č. </w:t>
    </w:r>
    <w:r>
      <w:rPr>
        <w:rFonts w:cstheme="minorHAnsi"/>
        <w:sz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B0D"/>
    <w:multiLevelType w:val="hybridMultilevel"/>
    <w:tmpl w:val="7C8EF132"/>
    <w:lvl w:ilvl="0" w:tplc="5322D43A">
      <w:numFmt w:val="bullet"/>
      <w:lvlText w:val="-"/>
      <w:lvlJc w:val="left"/>
      <w:pPr>
        <w:ind w:left="720" w:hanging="360"/>
      </w:pPr>
      <w:rPr>
        <w:rFonts w:ascii="Courier New" w:eastAsiaTheme="minorHAnsi"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AA2D14"/>
    <w:multiLevelType w:val="hybridMultilevel"/>
    <w:tmpl w:val="6466266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F530B4"/>
    <w:multiLevelType w:val="hybridMultilevel"/>
    <w:tmpl w:val="841C96D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D53CB8"/>
    <w:multiLevelType w:val="hybridMultilevel"/>
    <w:tmpl w:val="B4B87876"/>
    <w:lvl w:ilvl="0" w:tplc="041B0011">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B960CE3"/>
    <w:multiLevelType w:val="hybridMultilevel"/>
    <w:tmpl w:val="2A7643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D9461EE"/>
    <w:multiLevelType w:val="hybridMultilevel"/>
    <w:tmpl w:val="E71A88AA"/>
    <w:lvl w:ilvl="0" w:tplc="76F6276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BE55E5"/>
    <w:multiLevelType w:val="hybridMultilevel"/>
    <w:tmpl w:val="4B64CF0E"/>
    <w:lvl w:ilvl="0" w:tplc="F7702A26">
      <w:start w:val="4000"/>
      <w:numFmt w:val="bullet"/>
      <w:lvlText w:val=""/>
      <w:lvlJc w:val="left"/>
      <w:pPr>
        <w:ind w:left="1080" w:hanging="360"/>
      </w:pPr>
      <w:rPr>
        <w:rFonts w:ascii="Symbol" w:eastAsiaTheme="minorHAnsi" w:hAnsi="Symbol"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8144F47"/>
    <w:multiLevelType w:val="hybridMultilevel"/>
    <w:tmpl w:val="B1266A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7F065C"/>
    <w:multiLevelType w:val="hybridMultilevel"/>
    <w:tmpl w:val="485E9D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BB66A7"/>
    <w:multiLevelType w:val="hybridMultilevel"/>
    <w:tmpl w:val="E86E827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4C39DB"/>
    <w:multiLevelType w:val="hybridMultilevel"/>
    <w:tmpl w:val="B24CBF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C09CC"/>
    <w:multiLevelType w:val="hybridMultilevel"/>
    <w:tmpl w:val="7D942F04"/>
    <w:lvl w:ilvl="0" w:tplc="8D0EF3C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865831"/>
    <w:multiLevelType w:val="hybridMultilevel"/>
    <w:tmpl w:val="6F3A6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C84396"/>
    <w:multiLevelType w:val="hybridMultilevel"/>
    <w:tmpl w:val="201C36E0"/>
    <w:lvl w:ilvl="0" w:tplc="D056F900">
      <w:start w:val="4000"/>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4E62E6"/>
    <w:multiLevelType w:val="hybridMultilevel"/>
    <w:tmpl w:val="883E299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935E48"/>
    <w:multiLevelType w:val="hybridMultilevel"/>
    <w:tmpl w:val="6E786A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5EE95C60"/>
    <w:multiLevelType w:val="hybridMultilevel"/>
    <w:tmpl w:val="0BB44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6D0A57F9"/>
    <w:multiLevelType w:val="hybridMultilevel"/>
    <w:tmpl w:val="B18243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1D013FA"/>
    <w:multiLevelType w:val="hybridMultilevel"/>
    <w:tmpl w:val="9594C5D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26728C1"/>
    <w:multiLevelType w:val="hybridMultilevel"/>
    <w:tmpl w:val="6E5C4A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60B5E8F"/>
    <w:multiLevelType w:val="hybridMultilevel"/>
    <w:tmpl w:val="4D1A528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7A915584"/>
    <w:multiLevelType w:val="hybridMultilevel"/>
    <w:tmpl w:val="744A98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8A2798"/>
    <w:multiLevelType w:val="hybridMultilevel"/>
    <w:tmpl w:val="51DCCB3E"/>
    <w:lvl w:ilvl="0" w:tplc="5322D43A">
      <w:numFmt w:val="bullet"/>
      <w:lvlText w:val="-"/>
      <w:lvlJc w:val="left"/>
      <w:pPr>
        <w:ind w:left="720" w:hanging="360"/>
      </w:pPr>
      <w:rPr>
        <w:rFonts w:ascii="Courier New" w:eastAsiaTheme="minorHAnsi"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7"/>
  </w:num>
  <w:num w:numId="4">
    <w:abstractNumId w:val="10"/>
  </w:num>
  <w:num w:numId="5">
    <w:abstractNumId w:val="17"/>
  </w:num>
  <w:num w:numId="6">
    <w:abstractNumId w:val="8"/>
  </w:num>
  <w:num w:numId="7">
    <w:abstractNumId w:val="14"/>
  </w:num>
  <w:num w:numId="8">
    <w:abstractNumId w:val="9"/>
  </w:num>
  <w:num w:numId="9">
    <w:abstractNumId w:val="12"/>
  </w:num>
  <w:num w:numId="10">
    <w:abstractNumId w:val="13"/>
  </w:num>
  <w:num w:numId="11">
    <w:abstractNumId w:val="6"/>
  </w:num>
  <w:num w:numId="12">
    <w:abstractNumId w:val="5"/>
  </w:num>
  <w:num w:numId="13">
    <w:abstractNumId w:val="11"/>
  </w:num>
  <w:num w:numId="14">
    <w:abstractNumId w:val="1"/>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5"/>
  </w:num>
  <w:num w:numId="20">
    <w:abstractNumId w:val="4"/>
  </w:num>
  <w:num w:numId="21">
    <w:abstractNumId w:val="3"/>
  </w:num>
  <w:num w:numId="22">
    <w:abstractNumId w:val="2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BD"/>
    <w:rsid w:val="00002064"/>
    <w:rsid w:val="00012E9E"/>
    <w:rsid w:val="000130B5"/>
    <w:rsid w:val="00014F50"/>
    <w:rsid w:val="00016490"/>
    <w:rsid w:val="0001738B"/>
    <w:rsid w:val="0001751B"/>
    <w:rsid w:val="00017EF1"/>
    <w:rsid w:val="00021951"/>
    <w:rsid w:val="00025E0F"/>
    <w:rsid w:val="000324BD"/>
    <w:rsid w:val="0003377E"/>
    <w:rsid w:val="0004333C"/>
    <w:rsid w:val="00044C39"/>
    <w:rsid w:val="0004778C"/>
    <w:rsid w:val="000543EF"/>
    <w:rsid w:val="00060326"/>
    <w:rsid w:val="000609EC"/>
    <w:rsid w:val="00061A32"/>
    <w:rsid w:val="00062DA4"/>
    <w:rsid w:val="0006546F"/>
    <w:rsid w:val="0006692E"/>
    <w:rsid w:val="0007127B"/>
    <w:rsid w:val="000738B8"/>
    <w:rsid w:val="00074E80"/>
    <w:rsid w:val="00074EB0"/>
    <w:rsid w:val="0007778F"/>
    <w:rsid w:val="0008074F"/>
    <w:rsid w:val="00082CEF"/>
    <w:rsid w:val="00083462"/>
    <w:rsid w:val="0008616D"/>
    <w:rsid w:val="000861DE"/>
    <w:rsid w:val="00091391"/>
    <w:rsid w:val="000914B2"/>
    <w:rsid w:val="0009661B"/>
    <w:rsid w:val="00096754"/>
    <w:rsid w:val="000A1246"/>
    <w:rsid w:val="000A16A2"/>
    <w:rsid w:val="000A4E6D"/>
    <w:rsid w:val="000A5B79"/>
    <w:rsid w:val="000B11F3"/>
    <w:rsid w:val="000B4EA3"/>
    <w:rsid w:val="000B56B4"/>
    <w:rsid w:val="000C1E3A"/>
    <w:rsid w:val="000C20F8"/>
    <w:rsid w:val="000C22FC"/>
    <w:rsid w:val="000C2E58"/>
    <w:rsid w:val="000C5E40"/>
    <w:rsid w:val="000D1806"/>
    <w:rsid w:val="000D1A1C"/>
    <w:rsid w:val="000D1B07"/>
    <w:rsid w:val="000D1EE3"/>
    <w:rsid w:val="000D5B82"/>
    <w:rsid w:val="000D5C07"/>
    <w:rsid w:val="000D5FFA"/>
    <w:rsid w:val="000E17EC"/>
    <w:rsid w:val="000E391A"/>
    <w:rsid w:val="000F156D"/>
    <w:rsid w:val="000F41FC"/>
    <w:rsid w:val="000F5EBA"/>
    <w:rsid w:val="001009B7"/>
    <w:rsid w:val="00100DE0"/>
    <w:rsid w:val="00100E10"/>
    <w:rsid w:val="001015F6"/>
    <w:rsid w:val="00105F23"/>
    <w:rsid w:val="0010715C"/>
    <w:rsid w:val="0011538D"/>
    <w:rsid w:val="00117B19"/>
    <w:rsid w:val="00120150"/>
    <w:rsid w:val="0012071A"/>
    <w:rsid w:val="001207A0"/>
    <w:rsid w:val="00120E8E"/>
    <w:rsid w:val="00121686"/>
    <w:rsid w:val="001250AF"/>
    <w:rsid w:val="00135AAA"/>
    <w:rsid w:val="001427F1"/>
    <w:rsid w:val="00145105"/>
    <w:rsid w:val="0014773D"/>
    <w:rsid w:val="00150F63"/>
    <w:rsid w:val="00151010"/>
    <w:rsid w:val="0016049C"/>
    <w:rsid w:val="00161629"/>
    <w:rsid w:val="00162B20"/>
    <w:rsid w:val="00163230"/>
    <w:rsid w:val="00164515"/>
    <w:rsid w:val="00165249"/>
    <w:rsid w:val="0016569F"/>
    <w:rsid w:val="0016775D"/>
    <w:rsid w:val="00177856"/>
    <w:rsid w:val="00184E0F"/>
    <w:rsid w:val="00191783"/>
    <w:rsid w:val="001917E9"/>
    <w:rsid w:val="0019236B"/>
    <w:rsid w:val="00194A8D"/>
    <w:rsid w:val="00197C6D"/>
    <w:rsid w:val="001A2524"/>
    <w:rsid w:val="001A48A3"/>
    <w:rsid w:val="001A5934"/>
    <w:rsid w:val="001A7265"/>
    <w:rsid w:val="001A7B53"/>
    <w:rsid w:val="001A7C0C"/>
    <w:rsid w:val="001C6D71"/>
    <w:rsid w:val="001C7E5D"/>
    <w:rsid w:val="001D03D1"/>
    <w:rsid w:val="001D1FC6"/>
    <w:rsid w:val="001D4D29"/>
    <w:rsid w:val="001E036E"/>
    <w:rsid w:val="001E0949"/>
    <w:rsid w:val="001E252B"/>
    <w:rsid w:val="001E7578"/>
    <w:rsid w:val="001E7BF4"/>
    <w:rsid w:val="001F072A"/>
    <w:rsid w:val="001F1417"/>
    <w:rsid w:val="001F2B7C"/>
    <w:rsid w:val="001F4373"/>
    <w:rsid w:val="001F5138"/>
    <w:rsid w:val="001F73C3"/>
    <w:rsid w:val="001F7797"/>
    <w:rsid w:val="001F7AC2"/>
    <w:rsid w:val="0020071C"/>
    <w:rsid w:val="00201480"/>
    <w:rsid w:val="00202A81"/>
    <w:rsid w:val="00212948"/>
    <w:rsid w:val="002171E4"/>
    <w:rsid w:val="0021793C"/>
    <w:rsid w:val="00222246"/>
    <w:rsid w:val="00223E1C"/>
    <w:rsid w:val="00230424"/>
    <w:rsid w:val="00231A70"/>
    <w:rsid w:val="00232BBA"/>
    <w:rsid w:val="0024467B"/>
    <w:rsid w:val="0024687A"/>
    <w:rsid w:val="00255410"/>
    <w:rsid w:val="0025585E"/>
    <w:rsid w:val="002567BE"/>
    <w:rsid w:val="0025751F"/>
    <w:rsid w:val="002618A6"/>
    <w:rsid w:val="0026248C"/>
    <w:rsid w:val="00264273"/>
    <w:rsid w:val="0026540F"/>
    <w:rsid w:val="0027191F"/>
    <w:rsid w:val="002815F7"/>
    <w:rsid w:val="00281FD9"/>
    <w:rsid w:val="00285DD4"/>
    <w:rsid w:val="00291C64"/>
    <w:rsid w:val="00295C4E"/>
    <w:rsid w:val="0029724F"/>
    <w:rsid w:val="002979D3"/>
    <w:rsid w:val="002A27C2"/>
    <w:rsid w:val="002B17A4"/>
    <w:rsid w:val="002B56BB"/>
    <w:rsid w:val="002B798A"/>
    <w:rsid w:val="002C2A35"/>
    <w:rsid w:val="002C4616"/>
    <w:rsid w:val="002C4E90"/>
    <w:rsid w:val="002D1CA2"/>
    <w:rsid w:val="002D4A1E"/>
    <w:rsid w:val="002D7A86"/>
    <w:rsid w:val="002D7FC8"/>
    <w:rsid w:val="002E0F98"/>
    <w:rsid w:val="002E10C0"/>
    <w:rsid w:val="002E1966"/>
    <w:rsid w:val="002F6CF0"/>
    <w:rsid w:val="002F6EB5"/>
    <w:rsid w:val="00300701"/>
    <w:rsid w:val="00312B0C"/>
    <w:rsid w:val="00315658"/>
    <w:rsid w:val="0032368E"/>
    <w:rsid w:val="0033391D"/>
    <w:rsid w:val="00336604"/>
    <w:rsid w:val="00337347"/>
    <w:rsid w:val="0034613C"/>
    <w:rsid w:val="00350A46"/>
    <w:rsid w:val="003521BA"/>
    <w:rsid w:val="00352F6B"/>
    <w:rsid w:val="003554A0"/>
    <w:rsid w:val="00357570"/>
    <w:rsid w:val="00360457"/>
    <w:rsid w:val="00363A7B"/>
    <w:rsid w:val="00364D8C"/>
    <w:rsid w:val="0036594D"/>
    <w:rsid w:val="00366444"/>
    <w:rsid w:val="00370D12"/>
    <w:rsid w:val="00376132"/>
    <w:rsid w:val="00376EF8"/>
    <w:rsid w:val="00377C47"/>
    <w:rsid w:val="00377FFE"/>
    <w:rsid w:val="00381C35"/>
    <w:rsid w:val="0038490E"/>
    <w:rsid w:val="00394B56"/>
    <w:rsid w:val="00395460"/>
    <w:rsid w:val="003A61D3"/>
    <w:rsid w:val="003A7956"/>
    <w:rsid w:val="003B0DD2"/>
    <w:rsid w:val="003B13C8"/>
    <w:rsid w:val="003B1B50"/>
    <w:rsid w:val="003B2553"/>
    <w:rsid w:val="003B3F44"/>
    <w:rsid w:val="003C0671"/>
    <w:rsid w:val="003C137E"/>
    <w:rsid w:val="003C799C"/>
    <w:rsid w:val="003C7A2E"/>
    <w:rsid w:val="003D119D"/>
    <w:rsid w:val="003D34E7"/>
    <w:rsid w:val="003D49CA"/>
    <w:rsid w:val="003D7CC2"/>
    <w:rsid w:val="003E2A7D"/>
    <w:rsid w:val="003E7040"/>
    <w:rsid w:val="003F35D2"/>
    <w:rsid w:val="003F4158"/>
    <w:rsid w:val="003F47AE"/>
    <w:rsid w:val="00401328"/>
    <w:rsid w:val="00403F92"/>
    <w:rsid w:val="00414459"/>
    <w:rsid w:val="004223F4"/>
    <w:rsid w:val="004229A3"/>
    <w:rsid w:val="00422B92"/>
    <w:rsid w:val="0043032B"/>
    <w:rsid w:val="004313A2"/>
    <w:rsid w:val="00431519"/>
    <w:rsid w:val="004336AD"/>
    <w:rsid w:val="00437246"/>
    <w:rsid w:val="0043770B"/>
    <w:rsid w:val="004437CD"/>
    <w:rsid w:val="00444287"/>
    <w:rsid w:val="0044451C"/>
    <w:rsid w:val="00446B61"/>
    <w:rsid w:val="00450E80"/>
    <w:rsid w:val="00451DF7"/>
    <w:rsid w:val="00456305"/>
    <w:rsid w:val="004571F0"/>
    <w:rsid w:val="00466370"/>
    <w:rsid w:val="0046641B"/>
    <w:rsid w:val="00471D71"/>
    <w:rsid w:val="00473F52"/>
    <w:rsid w:val="00474FEC"/>
    <w:rsid w:val="00483048"/>
    <w:rsid w:val="00485A12"/>
    <w:rsid w:val="00485D38"/>
    <w:rsid w:val="00486BD4"/>
    <w:rsid w:val="004909C0"/>
    <w:rsid w:val="00490AFD"/>
    <w:rsid w:val="004A0105"/>
    <w:rsid w:val="004A55D3"/>
    <w:rsid w:val="004B07B7"/>
    <w:rsid w:val="004B18BF"/>
    <w:rsid w:val="004B25A2"/>
    <w:rsid w:val="004B3B7C"/>
    <w:rsid w:val="004B4F62"/>
    <w:rsid w:val="004B563C"/>
    <w:rsid w:val="004C0604"/>
    <w:rsid w:val="004D00AE"/>
    <w:rsid w:val="004D5FA6"/>
    <w:rsid w:val="004D7E72"/>
    <w:rsid w:val="004E0034"/>
    <w:rsid w:val="004E2426"/>
    <w:rsid w:val="004E3F89"/>
    <w:rsid w:val="004E4439"/>
    <w:rsid w:val="004E4894"/>
    <w:rsid w:val="004E5573"/>
    <w:rsid w:val="004E5728"/>
    <w:rsid w:val="004E6B4C"/>
    <w:rsid w:val="004F4A4C"/>
    <w:rsid w:val="004F5F24"/>
    <w:rsid w:val="004F69D1"/>
    <w:rsid w:val="00511BEF"/>
    <w:rsid w:val="00512E42"/>
    <w:rsid w:val="005153C1"/>
    <w:rsid w:val="00516C27"/>
    <w:rsid w:val="005174EA"/>
    <w:rsid w:val="00522A5B"/>
    <w:rsid w:val="0052655B"/>
    <w:rsid w:val="00530DA7"/>
    <w:rsid w:val="0053208F"/>
    <w:rsid w:val="00533222"/>
    <w:rsid w:val="00535BBF"/>
    <w:rsid w:val="00537A3A"/>
    <w:rsid w:val="00540E8E"/>
    <w:rsid w:val="00542710"/>
    <w:rsid w:val="00542AF9"/>
    <w:rsid w:val="00546F2B"/>
    <w:rsid w:val="00552E47"/>
    <w:rsid w:val="00554EB6"/>
    <w:rsid w:val="00561925"/>
    <w:rsid w:val="0056472F"/>
    <w:rsid w:val="00564C84"/>
    <w:rsid w:val="005728C1"/>
    <w:rsid w:val="00574D8A"/>
    <w:rsid w:val="00575803"/>
    <w:rsid w:val="00582774"/>
    <w:rsid w:val="00582A2D"/>
    <w:rsid w:val="00582ACD"/>
    <w:rsid w:val="005953F0"/>
    <w:rsid w:val="005A0636"/>
    <w:rsid w:val="005A0669"/>
    <w:rsid w:val="005A4649"/>
    <w:rsid w:val="005A5228"/>
    <w:rsid w:val="005B4510"/>
    <w:rsid w:val="005B6519"/>
    <w:rsid w:val="005C0088"/>
    <w:rsid w:val="005C52E9"/>
    <w:rsid w:val="005C54A3"/>
    <w:rsid w:val="005C7146"/>
    <w:rsid w:val="005C7B31"/>
    <w:rsid w:val="005D0BA4"/>
    <w:rsid w:val="005D32C0"/>
    <w:rsid w:val="005E29CF"/>
    <w:rsid w:val="005F0141"/>
    <w:rsid w:val="005F0841"/>
    <w:rsid w:val="005F0FC8"/>
    <w:rsid w:val="005F131F"/>
    <w:rsid w:val="005F5BD2"/>
    <w:rsid w:val="005F6307"/>
    <w:rsid w:val="005F6EE0"/>
    <w:rsid w:val="006049D9"/>
    <w:rsid w:val="00613A2A"/>
    <w:rsid w:val="0061509D"/>
    <w:rsid w:val="00616023"/>
    <w:rsid w:val="00620C5F"/>
    <w:rsid w:val="00622D0F"/>
    <w:rsid w:val="006246D1"/>
    <w:rsid w:val="006246F8"/>
    <w:rsid w:val="00624E77"/>
    <w:rsid w:val="0063041B"/>
    <w:rsid w:val="00633D54"/>
    <w:rsid w:val="006341C3"/>
    <w:rsid w:val="006364E2"/>
    <w:rsid w:val="00650165"/>
    <w:rsid w:val="00652FD5"/>
    <w:rsid w:val="00660268"/>
    <w:rsid w:val="00660F85"/>
    <w:rsid w:val="006650FE"/>
    <w:rsid w:val="00670618"/>
    <w:rsid w:val="00670748"/>
    <w:rsid w:val="00672FA5"/>
    <w:rsid w:val="0067362C"/>
    <w:rsid w:val="006751C1"/>
    <w:rsid w:val="00676468"/>
    <w:rsid w:val="006808DC"/>
    <w:rsid w:val="00680A2B"/>
    <w:rsid w:val="0068190C"/>
    <w:rsid w:val="00682A5A"/>
    <w:rsid w:val="00682D90"/>
    <w:rsid w:val="00685FF6"/>
    <w:rsid w:val="00690272"/>
    <w:rsid w:val="00692274"/>
    <w:rsid w:val="006936DB"/>
    <w:rsid w:val="006938E5"/>
    <w:rsid w:val="00693D9A"/>
    <w:rsid w:val="00697684"/>
    <w:rsid w:val="006976BB"/>
    <w:rsid w:val="006A4183"/>
    <w:rsid w:val="006A49FD"/>
    <w:rsid w:val="006A4E06"/>
    <w:rsid w:val="006A5D30"/>
    <w:rsid w:val="006B036B"/>
    <w:rsid w:val="006B263B"/>
    <w:rsid w:val="006B7E9F"/>
    <w:rsid w:val="006D016E"/>
    <w:rsid w:val="006D5066"/>
    <w:rsid w:val="006D5B22"/>
    <w:rsid w:val="006D74B2"/>
    <w:rsid w:val="006D77B3"/>
    <w:rsid w:val="006D7ED0"/>
    <w:rsid w:val="006E042F"/>
    <w:rsid w:val="006F25E9"/>
    <w:rsid w:val="006F61BD"/>
    <w:rsid w:val="0070045B"/>
    <w:rsid w:val="00707A20"/>
    <w:rsid w:val="00710EB0"/>
    <w:rsid w:val="007112CF"/>
    <w:rsid w:val="00717AC6"/>
    <w:rsid w:val="00723DF3"/>
    <w:rsid w:val="00727E28"/>
    <w:rsid w:val="00737924"/>
    <w:rsid w:val="00740358"/>
    <w:rsid w:val="00747C13"/>
    <w:rsid w:val="00747DE4"/>
    <w:rsid w:val="007505C3"/>
    <w:rsid w:val="007506E5"/>
    <w:rsid w:val="00761DB6"/>
    <w:rsid w:val="007635B4"/>
    <w:rsid w:val="007638F6"/>
    <w:rsid w:val="00771DBD"/>
    <w:rsid w:val="00771DC6"/>
    <w:rsid w:val="00772F36"/>
    <w:rsid w:val="00773848"/>
    <w:rsid w:val="00775516"/>
    <w:rsid w:val="007768E4"/>
    <w:rsid w:val="0077733B"/>
    <w:rsid w:val="00777F4C"/>
    <w:rsid w:val="0078234B"/>
    <w:rsid w:val="00784B8C"/>
    <w:rsid w:val="007865A5"/>
    <w:rsid w:val="007914F4"/>
    <w:rsid w:val="00791803"/>
    <w:rsid w:val="0079298B"/>
    <w:rsid w:val="00793BAB"/>
    <w:rsid w:val="007958A8"/>
    <w:rsid w:val="007979AF"/>
    <w:rsid w:val="007A0DBC"/>
    <w:rsid w:val="007A4265"/>
    <w:rsid w:val="007A68A8"/>
    <w:rsid w:val="007A6DFB"/>
    <w:rsid w:val="007B0DC4"/>
    <w:rsid w:val="007B138D"/>
    <w:rsid w:val="007C4040"/>
    <w:rsid w:val="007C4720"/>
    <w:rsid w:val="007C48C4"/>
    <w:rsid w:val="007C4B72"/>
    <w:rsid w:val="007C624E"/>
    <w:rsid w:val="007D0CB4"/>
    <w:rsid w:val="007D0DB6"/>
    <w:rsid w:val="007D2271"/>
    <w:rsid w:val="007D4D2E"/>
    <w:rsid w:val="007D5C57"/>
    <w:rsid w:val="007D6F54"/>
    <w:rsid w:val="007E117C"/>
    <w:rsid w:val="007E4408"/>
    <w:rsid w:val="007E45CE"/>
    <w:rsid w:val="007E795F"/>
    <w:rsid w:val="007F3616"/>
    <w:rsid w:val="007F7613"/>
    <w:rsid w:val="00802691"/>
    <w:rsid w:val="00807B06"/>
    <w:rsid w:val="00810A91"/>
    <w:rsid w:val="00811026"/>
    <w:rsid w:val="008128B8"/>
    <w:rsid w:val="00814579"/>
    <w:rsid w:val="008158E3"/>
    <w:rsid w:val="00816577"/>
    <w:rsid w:val="008220C1"/>
    <w:rsid w:val="00825BC1"/>
    <w:rsid w:val="00826D64"/>
    <w:rsid w:val="00830374"/>
    <w:rsid w:val="0083157D"/>
    <w:rsid w:val="0083795B"/>
    <w:rsid w:val="00837D1F"/>
    <w:rsid w:val="00840F94"/>
    <w:rsid w:val="00842014"/>
    <w:rsid w:val="0084271C"/>
    <w:rsid w:val="00842C3A"/>
    <w:rsid w:val="00846D6C"/>
    <w:rsid w:val="0084711B"/>
    <w:rsid w:val="0086183F"/>
    <w:rsid w:val="00862AF5"/>
    <w:rsid w:val="00864331"/>
    <w:rsid w:val="0086560A"/>
    <w:rsid w:val="0086758F"/>
    <w:rsid w:val="008678BE"/>
    <w:rsid w:val="00872575"/>
    <w:rsid w:val="00881CF3"/>
    <w:rsid w:val="008846DE"/>
    <w:rsid w:val="00887E8D"/>
    <w:rsid w:val="00891B7F"/>
    <w:rsid w:val="008920C0"/>
    <w:rsid w:val="008927BF"/>
    <w:rsid w:val="008A46F6"/>
    <w:rsid w:val="008A4EC5"/>
    <w:rsid w:val="008A64CB"/>
    <w:rsid w:val="008A7480"/>
    <w:rsid w:val="008B1B6C"/>
    <w:rsid w:val="008B682B"/>
    <w:rsid w:val="008C1544"/>
    <w:rsid w:val="008C6344"/>
    <w:rsid w:val="008D34E8"/>
    <w:rsid w:val="008D36C4"/>
    <w:rsid w:val="008E037C"/>
    <w:rsid w:val="0090329D"/>
    <w:rsid w:val="00906395"/>
    <w:rsid w:val="0091010E"/>
    <w:rsid w:val="00913045"/>
    <w:rsid w:val="00913F74"/>
    <w:rsid w:val="009141D8"/>
    <w:rsid w:val="0091634F"/>
    <w:rsid w:val="00916A59"/>
    <w:rsid w:val="009257CA"/>
    <w:rsid w:val="00925EE6"/>
    <w:rsid w:val="00927756"/>
    <w:rsid w:val="00930FE9"/>
    <w:rsid w:val="00933D02"/>
    <w:rsid w:val="00940893"/>
    <w:rsid w:val="009462A3"/>
    <w:rsid w:val="009474D7"/>
    <w:rsid w:val="0095355E"/>
    <w:rsid w:val="00956537"/>
    <w:rsid w:val="00960473"/>
    <w:rsid w:val="009652E6"/>
    <w:rsid w:val="00965555"/>
    <w:rsid w:val="0097015D"/>
    <w:rsid w:val="00972662"/>
    <w:rsid w:val="00973851"/>
    <w:rsid w:val="00976ABB"/>
    <w:rsid w:val="00976F89"/>
    <w:rsid w:val="00980CC1"/>
    <w:rsid w:val="00987A3B"/>
    <w:rsid w:val="00987CCC"/>
    <w:rsid w:val="009930EF"/>
    <w:rsid w:val="00995A24"/>
    <w:rsid w:val="00997394"/>
    <w:rsid w:val="009978FF"/>
    <w:rsid w:val="009A2D5B"/>
    <w:rsid w:val="009B0808"/>
    <w:rsid w:val="009B191C"/>
    <w:rsid w:val="009B2B3C"/>
    <w:rsid w:val="009B46B4"/>
    <w:rsid w:val="009B4F6A"/>
    <w:rsid w:val="009B7464"/>
    <w:rsid w:val="009C1D8F"/>
    <w:rsid w:val="009C7534"/>
    <w:rsid w:val="009D0A1F"/>
    <w:rsid w:val="009D152F"/>
    <w:rsid w:val="009D2DB2"/>
    <w:rsid w:val="009D3085"/>
    <w:rsid w:val="009D3261"/>
    <w:rsid w:val="009D3873"/>
    <w:rsid w:val="009D4E16"/>
    <w:rsid w:val="009E20BC"/>
    <w:rsid w:val="009E385E"/>
    <w:rsid w:val="009E4BB2"/>
    <w:rsid w:val="009F343E"/>
    <w:rsid w:val="009F50E0"/>
    <w:rsid w:val="00A07BB2"/>
    <w:rsid w:val="00A15079"/>
    <w:rsid w:val="00A1679C"/>
    <w:rsid w:val="00A1695D"/>
    <w:rsid w:val="00A239E1"/>
    <w:rsid w:val="00A2671C"/>
    <w:rsid w:val="00A34167"/>
    <w:rsid w:val="00A34F04"/>
    <w:rsid w:val="00A357B4"/>
    <w:rsid w:val="00A409E3"/>
    <w:rsid w:val="00A43F87"/>
    <w:rsid w:val="00A44069"/>
    <w:rsid w:val="00A443BB"/>
    <w:rsid w:val="00A4586B"/>
    <w:rsid w:val="00A60845"/>
    <w:rsid w:val="00A617DF"/>
    <w:rsid w:val="00A61CDF"/>
    <w:rsid w:val="00A64FEE"/>
    <w:rsid w:val="00A6737C"/>
    <w:rsid w:val="00A700C5"/>
    <w:rsid w:val="00A704B3"/>
    <w:rsid w:val="00A7487D"/>
    <w:rsid w:val="00A76078"/>
    <w:rsid w:val="00A766F2"/>
    <w:rsid w:val="00A91762"/>
    <w:rsid w:val="00A94C0B"/>
    <w:rsid w:val="00A9676C"/>
    <w:rsid w:val="00AA492E"/>
    <w:rsid w:val="00AB7F06"/>
    <w:rsid w:val="00AC096C"/>
    <w:rsid w:val="00AC7463"/>
    <w:rsid w:val="00AC77D3"/>
    <w:rsid w:val="00AD39DB"/>
    <w:rsid w:val="00AE274E"/>
    <w:rsid w:val="00AE540F"/>
    <w:rsid w:val="00AF3061"/>
    <w:rsid w:val="00AF546A"/>
    <w:rsid w:val="00AF768C"/>
    <w:rsid w:val="00B007FF"/>
    <w:rsid w:val="00B0419E"/>
    <w:rsid w:val="00B052FB"/>
    <w:rsid w:val="00B1001A"/>
    <w:rsid w:val="00B135D2"/>
    <w:rsid w:val="00B17CE8"/>
    <w:rsid w:val="00B21539"/>
    <w:rsid w:val="00B226AB"/>
    <w:rsid w:val="00B233C2"/>
    <w:rsid w:val="00B30977"/>
    <w:rsid w:val="00B32218"/>
    <w:rsid w:val="00B32BA5"/>
    <w:rsid w:val="00B32E32"/>
    <w:rsid w:val="00B339FC"/>
    <w:rsid w:val="00B33F23"/>
    <w:rsid w:val="00B40F52"/>
    <w:rsid w:val="00B426AE"/>
    <w:rsid w:val="00B44C97"/>
    <w:rsid w:val="00B457A9"/>
    <w:rsid w:val="00B468CF"/>
    <w:rsid w:val="00B47200"/>
    <w:rsid w:val="00B519E7"/>
    <w:rsid w:val="00B51C1A"/>
    <w:rsid w:val="00B52612"/>
    <w:rsid w:val="00B565AD"/>
    <w:rsid w:val="00B56DBD"/>
    <w:rsid w:val="00B62903"/>
    <w:rsid w:val="00B65BAD"/>
    <w:rsid w:val="00B666CC"/>
    <w:rsid w:val="00B70567"/>
    <w:rsid w:val="00B70594"/>
    <w:rsid w:val="00B70B79"/>
    <w:rsid w:val="00B741DC"/>
    <w:rsid w:val="00B77B86"/>
    <w:rsid w:val="00B86EED"/>
    <w:rsid w:val="00B879C9"/>
    <w:rsid w:val="00B87A6A"/>
    <w:rsid w:val="00B91D48"/>
    <w:rsid w:val="00B92289"/>
    <w:rsid w:val="00B93A04"/>
    <w:rsid w:val="00B97244"/>
    <w:rsid w:val="00B97FE6"/>
    <w:rsid w:val="00BA06E2"/>
    <w:rsid w:val="00BA0E36"/>
    <w:rsid w:val="00BA1E51"/>
    <w:rsid w:val="00BA3D9A"/>
    <w:rsid w:val="00BA5D5D"/>
    <w:rsid w:val="00BA7689"/>
    <w:rsid w:val="00BB0D2B"/>
    <w:rsid w:val="00BB225B"/>
    <w:rsid w:val="00BB3A7F"/>
    <w:rsid w:val="00BB638E"/>
    <w:rsid w:val="00BC74EB"/>
    <w:rsid w:val="00BD24EA"/>
    <w:rsid w:val="00BD40B4"/>
    <w:rsid w:val="00BD475D"/>
    <w:rsid w:val="00BD5748"/>
    <w:rsid w:val="00BD65C2"/>
    <w:rsid w:val="00BE57FF"/>
    <w:rsid w:val="00BE7344"/>
    <w:rsid w:val="00BF3DBF"/>
    <w:rsid w:val="00BF3FB0"/>
    <w:rsid w:val="00BF75CD"/>
    <w:rsid w:val="00C03DD8"/>
    <w:rsid w:val="00C10728"/>
    <w:rsid w:val="00C1079E"/>
    <w:rsid w:val="00C107E1"/>
    <w:rsid w:val="00C11711"/>
    <w:rsid w:val="00C13849"/>
    <w:rsid w:val="00C1393B"/>
    <w:rsid w:val="00C140D2"/>
    <w:rsid w:val="00C1641A"/>
    <w:rsid w:val="00C16AC1"/>
    <w:rsid w:val="00C16FB0"/>
    <w:rsid w:val="00C1725E"/>
    <w:rsid w:val="00C21629"/>
    <w:rsid w:val="00C223F1"/>
    <w:rsid w:val="00C24907"/>
    <w:rsid w:val="00C3469B"/>
    <w:rsid w:val="00C35D8C"/>
    <w:rsid w:val="00C37CCD"/>
    <w:rsid w:val="00C507E2"/>
    <w:rsid w:val="00C535D8"/>
    <w:rsid w:val="00C54AF5"/>
    <w:rsid w:val="00C62A47"/>
    <w:rsid w:val="00C635AA"/>
    <w:rsid w:val="00C6373C"/>
    <w:rsid w:val="00C665F9"/>
    <w:rsid w:val="00C67E5E"/>
    <w:rsid w:val="00C700CA"/>
    <w:rsid w:val="00C70982"/>
    <w:rsid w:val="00C7245B"/>
    <w:rsid w:val="00C72C3A"/>
    <w:rsid w:val="00C72D75"/>
    <w:rsid w:val="00C73B0D"/>
    <w:rsid w:val="00C7790E"/>
    <w:rsid w:val="00C86655"/>
    <w:rsid w:val="00C86B9D"/>
    <w:rsid w:val="00C87610"/>
    <w:rsid w:val="00C9077D"/>
    <w:rsid w:val="00C923D7"/>
    <w:rsid w:val="00C95E7E"/>
    <w:rsid w:val="00C96826"/>
    <w:rsid w:val="00CA11C1"/>
    <w:rsid w:val="00CA2944"/>
    <w:rsid w:val="00CA4AC8"/>
    <w:rsid w:val="00CB1DAC"/>
    <w:rsid w:val="00CB3DD6"/>
    <w:rsid w:val="00CB4AD2"/>
    <w:rsid w:val="00CB6181"/>
    <w:rsid w:val="00CB781F"/>
    <w:rsid w:val="00CC0DD8"/>
    <w:rsid w:val="00CC0DEC"/>
    <w:rsid w:val="00CC1E4C"/>
    <w:rsid w:val="00CC410F"/>
    <w:rsid w:val="00CD05BB"/>
    <w:rsid w:val="00CD0E05"/>
    <w:rsid w:val="00CD0EC0"/>
    <w:rsid w:val="00CD2BFF"/>
    <w:rsid w:val="00CD416E"/>
    <w:rsid w:val="00CD621B"/>
    <w:rsid w:val="00CE011D"/>
    <w:rsid w:val="00CE0143"/>
    <w:rsid w:val="00CE2249"/>
    <w:rsid w:val="00CE2C6E"/>
    <w:rsid w:val="00CE33C2"/>
    <w:rsid w:val="00CE39A7"/>
    <w:rsid w:val="00CF079F"/>
    <w:rsid w:val="00CF3325"/>
    <w:rsid w:val="00D04A59"/>
    <w:rsid w:val="00D11A78"/>
    <w:rsid w:val="00D15AF2"/>
    <w:rsid w:val="00D16D65"/>
    <w:rsid w:val="00D201BF"/>
    <w:rsid w:val="00D22060"/>
    <w:rsid w:val="00D26549"/>
    <w:rsid w:val="00D26BBE"/>
    <w:rsid w:val="00D30D77"/>
    <w:rsid w:val="00D344EC"/>
    <w:rsid w:val="00D3574E"/>
    <w:rsid w:val="00D35AD0"/>
    <w:rsid w:val="00D41D58"/>
    <w:rsid w:val="00D42EAC"/>
    <w:rsid w:val="00D4333A"/>
    <w:rsid w:val="00D4451C"/>
    <w:rsid w:val="00D502CA"/>
    <w:rsid w:val="00D55284"/>
    <w:rsid w:val="00D566D0"/>
    <w:rsid w:val="00D56CBB"/>
    <w:rsid w:val="00D56CCE"/>
    <w:rsid w:val="00D5706E"/>
    <w:rsid w:val="00D61A53"/>
    <w:rsid w:val="00D7269D"/>
    <w:rsid w:val="00D731F3"/>
    <w:rsid w:val="00D73A73"/>
    <w:rsid w:val="00D744D7"/>
    <w:rsid w:val="00D8167F"/>
    <w:rsid w:val="00D816C3"/>
    <w:rsid w:val="00D82368"/>
    <w:rsid w:val="00D82CB9"/>
    <w:rsid w:val="00D84AE6"/>
    <w:rsid w:val="00D91108"/>
    <w:rsid w:val="00D931E2"/>
    <w:rsid w:val="00D95BEC"/>
    <w:rsid w:val="00D97E67"/>
    <w:rsid w:val="00DA18EF"/>
    <w:rsid w:val="00DA7619"/>
    <w:rsid w:val="00DB1EA7"/>
    <w:rsid w:val="00DB2FFE"/>
    <w:rsid w:val="00DB4859"/>
    <w:rsid w:val="00DB6602"/>
    <w:rsid w:val="00DB66E0"/>
    <w:rsid w:val="00DC030F"/>
    <w:rsid w:val="00DC2FE5"/>
    <w:rsid w:val="00DD2D9D"/>
    <w:rsid w:val="00DD3706"/>
    <w:rsid w:val="00DD5276"/>
    <w:rsid w:val="00DD7263"/>
    <w:rsid w:val="00DD75D8"/>
    <w:rsid w:val="00DE1CA5"/>
    <w:rsid w:val="00DE4AE9"/>
    <w:rsid w:val="00E00683"/>
    <w:rsid w:val="00E00976"/>
    <w:rsid w:val="00E01E84"/>
    <w:rsid w:val="00E02FE3"/>
    <w:rsid w:val="00E052EF"/>
    <w:rsid w:val="00E06DB7"/>
    <w:rsid w:val="00E077F4"/>
    <w:rsid w:val="00E158B7"/>
    <w:rsid w:val="00E158D0"/>
    <w:rsid w:val="00E16FB4"/>
    <w:rsid w:val="00E2144C"/>
    <w:rsid w:val="00E236AF"/>
    <w:rsid w:val="00E25263"/>
    <w:rsid w:val="00E256DD"/>
    <w:rsid w:val="00E3221F"/>
    <w:rsid w:val="00E37C1D"/>
    <w:rsid w:val="00E414B9"/>
    <w:rsid w:val="00E46F7F"/>
    <w:rsid w:val="00E55C90"/>
    <w:rsid w:val="00E56D35"/>
    <w:rsid w:val="00E72DFE"/>
    <w:rsid w:val="00E72E4C"/>
    <w:rsid w:val="00E82FFD"/>
    <w:rsid w:val="00E83A00"/>
    <w:rsid w:val="00E864D8"/>
    <w:rsid w:val="00E875C4"/>
    <w:rsid w:val="00E906D4"/>
    <w:rsid w:val="00E9461A"/>
    <w:rsid w:val="00EA4185"/>
    <w:rsid w:val="00EB0785"/>
    <w:rsid w:val="00EB3367"/>
    <w:rsid w:val="00EC134E"/>
    <w:rsid w:val="00EC1716"/>
    <w:rsid w:val="00EC67AE"/>
    <w:rsid w:val="00ED61FE"/>
    <w:rsid w:val="00EE1FE7"/>
    <w:rsid w:val="00EE2B91"/>
    <w:rsid w:val="00EF1273"/>
    <w:rsid w:val="00EF3B1C"/>
    <w:rsid w:val="00F0267A"/>
    <w:rsid w:val="00F033C3"/>
    <w:rsid w:val="00F05FE7"/>
    <w:rsid w:val="00F10C2B"/>
    <w:rsid w:val="00F1364C"/>
    <w:rsid w:val="00F164B9"/>
    <w:rsid w:val="00F170B1"/>
    <w:rsid w:val="00F17899"/>
    <w:rsid w:val="00F23959"/>
    <w:rsid w:val="00F24095"/>
    <w:rsid w:val="00F32C92"/>
    <w:rsid w:val="00F32CD0"/>
    <w:rsid w:val="00F416D9"/>
    <w:rsid w:val="00F50D0A"/>
    <w:rsid w:val="00F55734"/>
    <w:rsid w:val="00F64441"/>
    <w:rsid w:val="00F64CFC"/>
    <w:rsid w:val="00F6698B"/>
    <w:rsid w:val="00F7024E"/>
    <w:rsid w:val="00F73B5C"/>
    <w:rsid w:val="00F84D36"/>
    <w:rsid w:val="00F87BD7"/>
    <w:rsid w:val="00F90171"/>
    <w:rsid w:val="00F9061D"/>
    <w:rsid w:val="00F923A6"/>
    <w:rsid w:val="00FA4FED"/>
    <w:rsid w:val="00FA635C"/>
    <w:rsid w:val="00FB0704"/>
    <w:rsid w:val="00FB3993"/>
    <w:rsid w:val="00FC4000"/>
    <w:rsid w:val="00FD0E59"/>
    <w:rsid w:val="00FD19DD"/>
    <w:rsid w:val="00FE0EFB"/>
    <w:rsid w:val="00FE5BC2"/>
    <w:rsid w:val="00FE7C1F"/>
    <w:rsid w:val="00FF0D53"/>
    <w:rsid w:val="00FF2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D2B79"/>
  <w15:docId w15:val="{83B2C21D-7680-4BC2-8ED0-E9A3C2D5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4331"/>
  </w:style>
  <w:style w:type="paragraph" w:styleId="Nadpis1">
    <w:name w:val="heading 1"/>
    <w:basedOn w:val="Normln"/>
    <w:next w:val="Normln"/>
    <w:link w:val="Nadpis1Char"/>
    <w:uiPriority w:val="9"/>
    <w:qFormat/>
    <w:rsid w:val="008643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64331"/>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
    <w:next w:val="Normln"/>
    <w:link w:val="Nadpis3Char"/>
    <w:uiPriority w:val="9"/>
    <w:semiHidden/>
    <w:unhideWhenUsed/>
    <w:qFormat/>
    <w:rsid w:val="00864331"/>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Nadpis4">
    <w:name w:val="heading 4"/>
    <w:basedOn w:val="Normln"/>
    <w:next w:val="Normln"/>
    <w:link w:val="Nadpis4Char"/>
    <w:uiPriority w:val="9"/>
    <w:semiHidden/>
    <w:unhideWhenUsed/>
    <w:qFormat/>
    <w:rsid w:val="00864331"/>
    <w:pPr>
      <w:keepNext/>
      <w:keepLines/>
      <w:spacing w:before="40" w:after="0"/>
      <w:outlineLvl w:val="3"/>
    </w:pPr>
    <w:rPr>
      <w:i/>
      <w:iCs/>
    </w:rPr>
  </w:style>
  <w:style w:type="paragraph" w:styleId="Nadpis5">
    <w:name w:val="heading 5"/>
    <w:basedOn w:val="Normln"/>
    <w:next w:val="Normln"/>
    <w:link w:val="Nadpis5Char"/>
    <w:uiPriority w:val="9"/>
    <w:semiHidden/>
    <w:unhideWhenUsed/>
    <w:qFormat/>
    <w:rsid w:val="00864331"/>
    <w:pPr>
      <w:keepNext/>
      <w:keepLines/>
      <w:spacing w:before="40" w:after="0"/>
      <w:outlineLvl w:val="4"/>
    </w:pPr>
    <w:rPr>
      <w:color w:val="2E74B5" w:themeColor="accent1" w:themeShade="BF"/>
    </w:rPr>
  </w:style>
  <w:style w:type="paragraph" w:styleId="Nadpis6">
    <w:name w:val="heading 6"/>
    <w:basedOn w:val="Normln"/>
    <w:next w:val="Normln"/>
    <w:link w:val="Nadpis6Char"/>
    <w:uiPriority w:val="9"/>
    <w:semiHidden/>
    <w:unhideWhenUsed/>
    <w:qFormat/>
    <w:rsid w:val="00864331"/>
    <w:pPr>
      <w:keepNext/>
      <w:keepLines/>
      <w:spacing w:before="40" w:after="0"/>
      <w:outlineLvl w:val="5"/>
    </w:pPr>
    <w:rPr>
      <w:color w:val="1F4E79" w:themeColor="accent1" w:themeShade="80"/>
    </w:rPr>
  </w:style>
  <w:style w:type="paragraph" w:styleId="Nadpis7">
    <w:name w:val="heading 7"/>
    <w:basedOn w:val="Normln"/>
    <w:next w:val="Normln"/>
    <w:link w:val="Nadpis7Char"/>
    <w:uiPriority w:val="9"/>
    <w:semiHidden/>
    <w:unhideWhenUsed/>
    <w:qFormat/>
    <w:rsid w:val="00864331"/>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Nadpis8">
    <w:name w:val="heading 8"/>
    <w:basedOn w:val="Normln"/>
    <w:next w:val="Normln"/>
    <w:link w:val="Nadpis8Char"/>
    <w:uiPriority w:val="9"/>
    <w:semiHidden/>
    <w:unhideWhenUsed/>
    <w:qFormat/>
    <w:rsid w:val="00864331"/>
    <w:pPr>
      <w:keepNext/>
      <w:keepLines/>
      <w:spacing w:before="40" w:after="0"/>
      <w:outlineLvl w:val="7"/>
    </w:pPr>
    <w:rPr>
      <w:color w:val="262626" w:themeColor="text1" w:themeTint="D9"/>
      <w:sz w:val="21"/>
      <w:szCs w:val="21"/>
    </w:rPr>
  </w:style>
  <w:style w:type="paragraph" w:styleId="Nadpis9">
    <w:name w:val="heading 9"/>
    <w:basedOn w:val="Normln"/>
    <w:next w:val="Normln"/>
    <w:link w:val="Nadpis9Char"/>
    <w:uiPriority w:val="9"/>
    <w:semiHidden/>
    <w:unhideWhenUsed/>
    <w:qFormat/>
    <w:rsid w:val="0086433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64331"/>
    <w:rPr>
      <w:rFonts w:asciiTheme="majorHAnsi" w:eastAsiaTheme="majorEastAsia" w:hAnsiTheme="majorHAnsi" w:cstheme="majorBidi"/>
      <w:color w:val="2E74B5" w:themeColor="accent1" w:themeShade="BF"/>
      <w:sz w:val="28"/>
      <w:szCs w:val="28"/>
    </w:rPr>
  </w:style>
  <w:style w:type="paragraph" w:styleId="FormtovanvHTML">
    <w:name w:val="HTML Preformatted"/>
    <w:basedOn w:val="Normln"/>
    <w:link w:val="FormtovanvHTMLChar"/>
    <w:uiPriority w:val="99"/>
    <w:semiHidden/>
    <w:unhideWhenUsed/>
    <w:rsid w:val="00B5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B56DBD"/>
    <w:rPr>
      <w:rFonts w:ascii="Courier New" w:eastAsia="Times New Roman" w:hAnsi="Courier New" w:cs="Courier New"/>
      <w:sz w:val="20"/>
      <w:szCs w:val="20"/>
      <w:lang w:eastAsia="cs-CZ"/>
    </w:rPr>
  </w:style>
  <w:style w:type="paragraph" w:styleId="Normlnweb">
    <w:name w:val="Normal (Web)"/>
    <w:basedOn w:val="Normln"/>
    <w:uiPriority w:val="99"/>
    <w:semiHidden/>
    <w:unhideWhenUsed/>
    <w:rsid w:val="00B56DB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dlstyl">
    <w:name w:val="Oddíl [styl]"/>
    <w:basedOn w:val="Normln"/>
    <w:link w:val="OddlstylChar"/>
    <w:rsid w:val="0056472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line="240" w:lineRule="auto"/>
    </w:pPr>
    <w:rPr>
      <w:b/>
      <w:noProof/>
      <w:sz w:val="24"/>
      <w:u w:val="single"/>
      <w:lang w:eastAsia="cs-CZ"/>
    </w:rPr>
  </w:style>
  <w:style w:type="character" w:customStyle="1" w:styleId="OddlstylChar">
    <w:name w:val="Oddíl [styl] Char"/>
    <w:basedOn w:val="Standardnpsmoodstavce"/>
    <w:link w:val="Oddlstyl"/>
    <w:rsid w:val="0056472F"/>
    <w:rPr>
      <w:b/>
      <w:noProof/>
      <w:sz w:val="24"/>
      <w:u w:val="single"/>
      <w:lang w:eastAsia="cs-CZ"/>
    </w:rPr>
  </w:style>
  <w:style w:type="paragraph" w:styleId="Odstavecseseznamem">
    <w:name w:val="List Paragraph"/>
    <w:basedOn w:val="Normln"/>
    <w:uiPriority w:val="34"/>
    <w:qFormat/>
    <w:rsid w:val="007D5C57"/>
    <w:pPr>
      <w:ind w:left="720"/>
      <w:contextualSpacing/>
    </w:pPr>
  </w:style>
  <w:style w:type="paragraph" w:customStyle="1" w:styleId="Odstavecstyl">
    <w:name w:val="Odstavec  [styl]"/>
    <w:basedOn w:val="Normln"/>
    <w:link w:val="OdstavecstylChar"/>
    <w:qFormat/>
    <w:rsid w:val="00BA3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Lucida Console" w:eastAsia="Times New Roman" w:hAnsi="Lucida Console" w:cs="Courier New"/>
      <w:sz w:val="20"/>
      <w:szCs w:val="20"/>
      <w:lang w:eastAsia="cs-CZ"/>
    </w:rPr>
  </w:style>
  <w:style w:type="character" w:customStyle="1" w:styleId="OdstavecstylChar">
    <w:name w:val="Odstavec  [styl] Char"/>
    <w:basedOn w:val="Standardnpsmoodstavce"/>
    <w:link w:val="Odstavecstyl"/>
    <w:rsid w:val="00BA3D9A"/>
    <w:rPr>
      <w:rFonts w:ascii="Lucida Console" w:eastAsia="Times New Roman" w:hAnsi="Lucida Console" w:cs="Courier New"/>
      <w:sz w:val="20"/>
      <w:szCs w:val="20"/>
      <w:lang w:eastAsia="cs-CZ"/>
    </w:rPr>
  </w:style>
  <w:style w:type="table" w:styleId="Mkatabulky">
    <w:name w:val="Table Grid"/>
    <w:basedOn w:val="Normlntabulka"/>
    <w:uiPriority w:val="39"/>
    <w:rsid w:val="003D49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RMEKUStyl">
    <w:name w:val="V RÁMEČKU [Styl]"/>
    <w:basedOn w:val="Normln"/>
    <w:link w:val="VRMEKUStylChar"/>
    <w:rsid w:val="00EC67AE"/>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pPr>
    <w:rPr>
      <w:rFonts w:ascii="Lucida Console" w:eastAsia="Times New Roman" w:hAnsi="Lucida Console" w:cs="Courier New"/>
      <w:b/>
      <w:sz w:val="24"/>
      <w:szCs w:val="20"/>
      <w:lang w:eastAsia="cs-CZ"/>
    </w:rPr>
  </w:style>
  <w:style w:type="character" w:customStyle="1" w:styleId="VRMEKUStylChar">
    <w:name w:val="V RÁMEČKU [Styl] Char"/>
    <w:basedOn w:val="Standardnpsmoodstavce"/>
    <w:link w:val="VRMEKUStyl"/>
    <w:rsid w:val="00EC67AE"/>
    <w:rPr>
      <w:rFonts w:ascii="Lucida Console" w:eastAsia="Times New Roman" w:hAnsi="Lucida Console" w:cs="Courier New"/>
      <w:b/>
      <w:sz w:val="24"/>
      <w:szCs w:val="20"/>
      <w:lang w:eastAsia="cs-CZ"/>
    </w:rPr>
  </w:style>
  <w:style w:type="character" w:customStyle="1" w:styleId="Psmo-zmenen">
    <w:name w:val="Písmo-zmenšené"/>
    <w:rsid w:val="00B21539"/>
    <w:rPr>
      <w:sz w:val="20"/>
      <w:szCs w:val="20"/>
    </w:rPr>
  </w:style>
  <w:style w:type="character" w:customStyle="1" w:styleId="Tab-zhlav">
    <w:name w:val="Tab-záhlaví"/>
    <w:rsid w:val="00B21539"/>
    <w:rPr>
      <w:b/>
      <w:sz w:val="18"/>
      <w:szCs w:val="18"/>
    </w:rPr>
  </w:style>
  <w:style w:type="paragraph" w:customStyle="1" w:styleId="Tab-popis">
    <w:name w:val="Tab-popis"/>
    <w:basedOn w:val="Normln"/>
    <w:rsid w:val="00B21539"/>
    <w:pPr>
      <w:autoSpaceDE w:val="0"/>
      <w:spacing w:after="0" w:line="240" w:lineRule="auto"/>
      <w:ind w:left="360"/>
    </w:pPr>
    <w:rPr>
      <w:rFonts w:ascii="Times New Roman" w:eastAsia="Times New Roman" w:hAnsi="Times New Roman" w:cs="Times New Roman"/>
      <w:i/>
      <w:kern w:val="1"/>
      <w:sz w:val="20"/>
      <w:szCs w:val="24"/>
      <w:lang w:eastAsia="zh-CN"/>
    </w:rPr>
  </w:style>
  <w:style w:type="paragraph" w:styleId="Textbubliny">
    <w:name w:val="Balloon Text"/>
    <w:basedOn w:val="Normln"/>
    <w:link w:val="TextbublinyChar"/>
    <w:uiPriority w:val="99"/>
    <w:semiHidden/>
    <w:unhideWhenUsed/>
    <w:rsid w:val="00B705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567"/>
    <w:rPr>
      <w:rFonts w:ascii="Tahoma" w:hAnsi="Tahoma" w:cs="Tahoma"/>
      <w:sz w:val="16"/>
      <w:szCs w:val="16"/>
    </w:rPr>
  </w:style>
  <w:style w:type="character" w:styleId="Odkaznakoment">
    <w:name w:val="annotation reference"/>
    <w:basedOn w:val="Standardnpsmoodstavce"/>
    <w:uiPriority w:val="99"/>
    <w:semiHidden/>
    <w:unhideWhenUsed/>
    <w:rsid w:val="00B70567"/>
    <w:rPr>
      <w:sz w:val="16"/>
      <w:szCs w:val="16"/>
    </w:rPr>
  </w:style>
  <w:style w:type="paragraph" w:styleId="Textkomente">
    <w:name w:val="annotation text"/>
    <w:basedOn w:val="Normln"/>
    <w:link w:val="TextkomenteChar"/>
    <w:uiPriority w:val="99"/>
    <w:semiHidden/>
    <w:unhideWhenUsed/>
    <w:rsid w:val="00B70567"/>
    <w:pPr>
      <w:spacing w:line="240" w:lineRule="auto"/>
    </w:pPr>
    <w:rPr>
      <w:sz w:val="20"/>
      <w:szCs w:val="20"/>
    </w:rPr>
  </w:style>
  <w:style w:type="character" w:customStyle="1" w:styleId="TextkomenteChar">
    <w:name w:val="Text komentáře Char"/>
    <w:basedOn w:val="Standardnpsmoodstavce"/>
    <w:link w:val="Textkomente"/>
    <w:uiPriority w:val="99"/>
    <w:semiHidden/>
    <w:rsid w:val="00B70567"/>
    <w:rPr>
      <w:sz w:val="20"/>
      <w:szCs w:val="20"/>
    </w:rPr>
  </w:style>
  <w:style w:type="paragraph" w:styleId="Pedmtkomente">
    <w:name w:val="annotation subject"/>
    <w:basedOn w:val="Textkomente"/>
    <w:next w:val="Textkomente"/>
    <w:link w:val="PedmtkomenteChar"/>
    <w:uiPriority w:val="99"/>
    <w:semiHidden/>
    <w:unhideWhenUsed/>
    <w:rsid w:val="00B70567"/>
    <w:rPr>
      <w:b/>
      <w:bCs/>
    </w:rPr>
  </w:style>
  <w:style w:type="character" w:customStyle="1" w:styleId="PedmtkomenteChar">
    <w:name w:val="Předmět komentáře Char"/>
    <w:basedOn w:val="TextkomenteChar"/>
    <w:link w:val="Pedmtkomente"/>
    <w:uiPriority w:val="99"/>
    <w:semiHidden/>
    <w:rsid w:val="00B70567"/>
    <w:rPr>
      <w:b/>
      <w:bCs/>
      <w:sz w:val="20"/>
      <w:szCs w:val="20"/>
    </w:rPr>
  </w:style>
  <w:style w:type="paragraph" w:styleId="Zhlav">
    <w:name w:val="header"/>
    <w:basedOn w:val="Normln"/>
    <w:link w:val="ZhlavChar"/>
    <w:uiPriority w:val="99"/>
    <w:unhideWhenUsed/>
    <w:rsid w:val="001A25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A2524"/>
  </w:style>
  <w:style w:type="paragraph" w:styleId="Zpat">
    <w:name w:val="footer"/>
    <w:basedOn w:val="Normln"/>
    <w:link w:val="ZpatChar"/>
    <w:uiPriority w:val="99"/>
    <w:unhideWhenUsed/>
    <w:rsid w:val="001A2524"/>
    <w:pPr>
      <w:tabs>
        <w:tab w:val="center" w:pos="4536"/>
        <w:tab w:val="right" w:pos="9072"/>
      </w:tabs>
      <w:spacing w:after="0" w:line="240" w:lineRule="auto"/>
    </w:pPr>
  </w:style>
  <w:style w:type="character" w:customStyle="1" w:styleId="ZpatChar">
    <w:name w:val="Zápatí Char"/>
    <w:basedOn w:val="Standardnpsmoodstavce"/>
    <w:link w:val="Zpat"/>
    <w:uiPriority w:val="99"/>
    <w:rsid w:val="001A2524"/>
  </w:style>
  <w:style w:type="character" w:styleId="Hypertextovodkaz">
    <w:name w:val="Hyperlink"/>
    <w:basedOn w:val="Standardnpsmoodstavce"/>
    <w:uiPriority w:val="99"/>
    <w:semiHidden/>
    <w:unhideWhenUsed/>
    <w:rsid w:val="00CD0E05"/>
    <w:rPr>
      <w:color w:val="0563C1"/>
      <w:u w:val="single"/>
    </w:rPr>
  </w:style>
  <w:style w:type="character" w:styleId="Sledovanodkaz">
    <w:name w:val="FollowedHyperlink"/>
    <w:basedOn w:val="Standardnpsmoodstavce"/>
    <w:uiPriority w:val="99"/>
    <w:semiHidden/>
    <w:unhideWhenUsed/>
    <w:rsid w:val="00CD0E05"/>
    <w:rPr>
      <w:color w:val="954F72"/>
      <w:u w:val="single"/>
    </w:rPr>
  </w:style>
  <w:style w:type="paragraph" w:customStyle="1" w:styleId="xl65">
    <w:name w:val="xl65"/>
    <w:basedOn w:val="Normln"/>
    <w:rsid w:val="00CD0E05"/>
    <w:pP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66">
    <w:name w:val="xl66"/>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67">
    <w:name w:val="xl67"/>
    <w:basedOn w:val="Normln"/>
    <w:rsid w:val="00CD0E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8">
    <w:name w:val="xl68"/>
    <w:basedOn w:val="Normln"/>
    <w:rsid w:val="00CD0E0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69">
    <w:name w:val="xl69"/>
    <w:basedOn w:val="Normln"/>
    <w:rsid w:val="00CD0E0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0">
    <w:name w:val="xl70"/>
    <w:basedOn w:val="Normln"/>
    <w:rsid w:val="00CD0E0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1">
    <w:name w:val="xl71"/>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2">
    <w:name w:val="xl72"/>
    <w:basedOn w:val="Normln"/>
    <w:rsid w:val="00CD0E0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3">
    <w:name w:val="xl73"/>
    <w:basedOn w:val="Normln"/>
    <w:rsid w:val="00CD0E0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4">
    <w:name w:val="xl74"/>
    <w:basedOn w:val="Normln"/>
    <w:rsid w:val="00CD0E05"/>
    <w:pPr>
      <w:pBdr>
        <w:top w:val="single" w:sz="8" w:space="0" w:color="auto"/>
        <w:left w:val="single" w:sz="8"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xl75">
    <w:name w:val="xl75"/>
    <w:basedOn w:val="Normln"/>
    <w:rsid w:val="00CD0E05"/>
    <w:pPr>
      <w:pBdr>
        <w:top w:val="single" w:sz="8" w:space="0" w:color="auto"/>
        <w:left w:val="single" w:sz="4" w:space="0" w:color="auto"/>
        <w:bottom w:val="double" w:sz="6"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xl76">
    <w:name w:val="xl76"/>
    <w:basedOn w:val="Normln"/>
    <w:rsid w:val="00CD0E05"/>
    <w:pPr>
      <w:pBdr>
        <w:top w:val="single" w:sz="8" w:space="0" w:color="auto"/>
        <w:left w:val="single" w:sz="4" w:space="0" w:color="auto"/>
        <w:bottom w:val="double" w:sz="6"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eastAsia="cs-CZ"/>
    </w:rPr>
  </w:style>
  <w:style w:type="paragraph" w:customStyle="1" w:styleId="xl77">
    <w:name w:val="xl77"/>
    <w:basedOn w:val="Normln"/>
    <w:rsid w:val="00CD0E05"/>
    <w:pPr>
      <w:pBdr>
        <w:top w:val="double" w:sz="6"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8">
    <w:name w:val="xl78"/>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9">
    <w:name w:val="xl79"/>
    <w:basedOn w:val="Normln"/>
    <w:rsid w:val="00CD0E05"/>
    <w:pPr>
      <w:pBdr>
        <w:top w:val="double" w:sz="6"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0">
    <w:name w:val="xl80"/>
    <w:basedOn w:val="Normln"/>
    <w:rsid w:val="00CD0E05"/>
    <w:pPr>
      <w:pBdr>
        <w:top w:val="double" w:sz="6"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msonormal0">
    <w:name w:val="msonormal"/>
    <w:basedOn w:val="Normln"/>
    <w:rsid w:val="002B56B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0">
    <w:name w:val="font0"/>
    <w:basedOn w:val="Normln"/>
    <w:rsid w:val="00120150"/>
    <w:pPr>
      <w:spacing w:before="100" w:beforeAutospacing="1" w:after="100" w:afterAutospacing="1" w:line="240" w:lineRule="auto"/>
    </w:pPr>
    <w:rPr>
      <w:rFonts w:ascii="Calibri" w:eastAsia="Times New Roman" w:hAnsi="Calibri" w:cs="Calibri"/>
      <w:color w:val="000000"/>
      <w:lang w:eastAsia="cs-CZ"/>
    </w:rPr>
  </w:style>
  <w:style w:type="paragraph" w:customStyle="1" w:styleId="font5">
    <w:name w:val="font5"/>
    <w:basedOn w:val="Normln"/>
    <w:rsid w:val="00120150"/>
    <w:pPr>
      <w:spacing w:before="100" w:beforeAutospacing="1" w:after="100" w:afterAutospacing="1" w:line="240" w:lineRule="auto"/>
    </w:pPr>
    <w:rPr>
      <w:rFonts w:ascii="Calibri" w:eastAsia="Times New Roman" w:hAnsi="Calibri" w:cs="Calibri"/>
      <w:b/>
      <w:bCs/>
      <w:color w:val="000000"/>
      <w:lang w:eastAsia="cs-CZ"/>
    </w:rPr>
  </w:style>
  <w:style w:type="paragraph" w:customStyle="1" w:styleId="xl81">
    <w:name w:val="xl81"/>
    <w:basedOn w:val="Normln"/>
    <w:rsid w:val="00120150"/>
    <w:pPr>
      <w:pBdr>
        <w:top w:val="single" w:sz="4" w:space="0" w:color="auto"/>
        <w:left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2">
    <w:name w:val="xl82"/>
    <w:basedOn w:val="Normln"/>
    <w:rsid w:val="00120150"/>
    <w:pPr>
      <w:pBdr>
        <w:top w:val="single" w:sz="4" w:space="0" w:color="auto"/>
        <w:bottom w:val="single" w:sz="4" w:space="0" w:color="auto"/>
        <w:right w:val="single" w:sz="12"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3">
    <w:name w:val="xl83"/>
    <w:basedOn w:val="Normln"/>
    <w:rsid w:val="0012015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4">
    <w:name w:val="xl8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5">
    <w:name w:val="xl85"/>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6">
    <w:name w:val="xl86"/>
    <w:basedOn w:val="Normln"/>
    <w:rsid w:val="00120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7">
    <w:name w:val="xl87"/>
    <w:basedOn w:val="Normln"/>
    <w:rsid w:val="00120150"/>
    <w:pPr>
      <w:pBdr>
        <w:top w:val="single" w:sz="8" w:space="0" w:color="auto"/>
        <w:left w:val="single" w:sz="12" w:space="0" w:color="auto"/>
        <w:bottom w:val="single" w:sz="4" w:space="0" w:color="auto"/>
        <w:right w:val="single" w:sz="12"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8">
    <w:name w:val="xl88"/>
    <w:basedOn w:val="Normln"/>
    <w:rsid w:val="00120150"/>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89">
    <w:name w:val="xl89"/>
    <w:basedOn w:val="Normln"/>
    <w:rsid w:val="00120150"/>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0">
    <w:name w:val="xl90"/>
    <w:basedOn w:val="Normln"/>
    <w:rsid w:val="001201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1">
    <w:name w:val="xl91"/>
    <w:basedOn w:val="Normln"/>
    <w:rsid w:val="00120150"/>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2">
    <w:name w:val="xl92"/>
    <w:basedOn w:val="Normln"/>
    <w:rsid w:val="0012015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3">
    <w:name w:val="xl93"/>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4">
    <w:name w:val="xl94"/>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5">
    <w:name w:val="xl95"/>
    <w:basedOn w:val="Normln"/>
    <w:rsid w:val="00120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96">
    <w:name w:val="xl96"/>
    <w:basedOn w:val="Normln"/>
    <w:rsid w:val="00120150"/>
    <w:pP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97">
    <w:name w:val="xl97"/>
    <w:basedOn w:val="Normln"/>
    <w:rsid w:val="0012015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8">
    <w:name w:val="xl98"/>
    <w:basedOn w:val="Normln"/>
    <w:rsid w:val="0012015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9">
    <w:name w:val="xl99"/>
    <w:basedOn w:val="Normln"/>
    <w:rsid w:val="0012015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0">
    <w:name w:val="xl100"/>
    <w:basedOn w:val="Normln"/>
    <w:rsid w:val="0012015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1">
    <w:name w:val="xl101"/>
    <w:basedOn w:val="Normln"/>
    <w:rsid w:val="0012015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2">
    <w:name w:val="xl102"/>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103">
    <w:name w:val="xl103"/>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4">
    <w:name w:val="xl104"/>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105">
    <w:name w:val="xl105"/>
    <w:basedOn w:val="Normln"/>
    <w:rsid w:val="0012015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6">
    <w:name w:val="xl106"/>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7">
    <w:name w:val="xl107"/>
    <w:basedOn w:val="Normln"/>
    <w:rsid w:val="00120150"/>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8">
    <w:name w:val="xl108"/>
    <w:basedOn w:val="Normln"/>
    <w:rsid w:val="0012015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09">
    <w:name w:val="xl109"/>
    <w:basedOn w:val="Normln"/>
    <w:rsid w:val="0012015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0">
    <w:name w:val="xl110"/>
    <w:basedOn w:val="Normln"/>
    <w:rsid w:val="00120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1">
    <w:name w:val="xl111"/>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2">
    <w:name w:val="xl112"/>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3">
    <w:name w:val="xl113"/>
    <w:basedOn w:val="Normln"/>
    <w:rsid w:val="00120150"/>
    <w:pPr>
      <w:pBdr>
        <w:left w:val="single" w:sz="12"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4">
    <w:name w:val="xl114"/>
    <w:basedOn w:val="Normln"/>
    <w:rsid w:val="00120150"/>
    <w:pPr>
      <w:pBdr>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5">
    <w:name w:val="xl115"/>
    <w:basedOn w:val="Normln"/>
    <w:rsid w:val="00120150"/>
    <w:pPr>
      <w:pBdr>
        <w:left w:val="single" w:sz="12"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6">
    <w:name w:val="xl116"/>
    <w:basedOn w:val="Normln"/>
    <w:rsid w:val="0012015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7">
    <w:name w:val="xl117"/>
    <w:basedOn w:val="Normln"/>
    <w:rsid w:val="00120150"/>
    <w:pPr>
      <w:pBdr>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8">
    <w:name w:val="xl118"/>
    <w:basedOn w:val="Normln"/>
    <w:rsid w:val="0012015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19">
    <w:name w:val="xl119"/>
    <w:basedOn w:val="Normln"/>
    <w:rsid w:val="001201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120">
    <w:name w:val="xl120"/>
    <w:basedOn w:val="Normln"/>
    <w:rsid w:val="0012015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1">
    <w:name w:val="xl121"/>
    <w:basedOn w:val="Normln"/>
    <w:rsid w:val="001201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2">
    <w:name w:val="xl122"/>
    <w:basedOn w:val="Normln"/>
    <w:rsid w:val="0012015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3">
    <w:name w:val="xl123"/>
    <w:basedOn w:val="Normln"/>
    <w:rsid w:val="0012015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4">
    <w:name w:val="xl124"/>
    <w:basedOn w:val="Normln"/>
    <w:rsid w:val="00120150"/>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125">
    <w:name w:val="xl125"/>
    <w:basedOn w:val="Normln"/>
    <w:rsid w:val="0012015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6">
    <w:name w:val="xl126"/>
    <w:basedOn w:val="Normln"/>
    <w:rsid w:val="0012015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127">
    <w:name w:val="xl127"/>
    <w:basedOn w:val="Normln"/>
    <w:rsid w:val="0012015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font6">
    <w:name w:val="font6"/>
    <w:basedOn w:val="Normln"/>
    <w:rsid w:val="00B51C1A"/>
    <w:pPr>
      <w:spacing w:before="100" w:beforeAutospacing="1" w:after="100" w:afterAutospacing="1" w:line="240" w:lineRule="auto"/>
    </w:pPr>
    <w:rPr>
      <w:rFonts w:ascii="Calibri" w:eastAsia="Times New Roman" w:hAnsi="Calibri" w:cs="Calibri"/>
      <w:b/>
      <w:bCs/>
      <w:lang w:eastAsia="cs-CZ"/>
    </w:rPr>
  </w:style>
  <w:style w:type="paragraph" w:styleId="Titulek">
    <w:name w:val="caption"/>
    <w:basedOn w:val="Normln"/>
    <w:next w:val="Normln"/>
    <w:uiPriority w:val="35"/>
    <w:unhideWhenUsed/>
    <w:qFormat/>
    <w:rsid w:val="00864331"/>
    <w:pPr>
      <w:spacing w:after="200" w:line="240" w:lineRule="auto"/>
    </w:pPr>
    <w:rPr>
      <w:i/>
      <w:iCs/>
      <w:color w:val="44546A" w:themeColor="text2"/>
      <w:sz w:val="18"/>
      <w:szCs w:val="18"/>
    </w:rPr>
  </w:style>
  <w:style w:type="character" w:customStyle="1" w:styleId="Nadpis1Char">
    <w:name w:val="Nadpis 1 Char"/>
    <w:basedOn w:val="Standardnpsmoodstavce"/>
    <w:link w:val="Nadpis1"/>
    <w:uiPriority w:val="9"/>
    <w:rsid w:val="00864331"/>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864331"/>
    <w:rPr>
      <w:rFonts w:asciiTheme="majorHAnsi" w:eastAsiaTheme="majorEastAsia" w:hAnsiTheme="majorHAnsi" w:cstheme="majorBidi"/>
      <w:color w:val="1F4E79" w:themeColor="accent1" w:themeShade="80"/>
      <w:sz w:val="24"/>
      <w:szCs w:val="24"/>
    </w:rPr>
  </w:style>
  <w:style w:type="character" w:customStyle="1" w:styleId="Nadpis4Char">
    <w:name w:val="Nadpis 4 Char"/>
    <w:basedOn w:val="Standardnpsmoodstavce"/>
    <w:link w:val="Nadpis4"/>
    <w:uiPriority w:val="9"/>
    <w:semiHidden/>
    <w:rsid w:val="00864331"/>
    <w:rPr>
      <w:i/>
      <w:iCs/>
    </w:rPr>
  </w:style>
  <w:style w:type="character" w:customStyle="1" w:styleId="Nadpis5Char">
    <w:name w:val="Nadpis 5 Char"/>
    <w:basedOn w:val="Standardnpsmoodstavce"/>
    <w:link w:val="Nadpis5"/>
    <w:uiPriority w:val="9"/>
    <w:semiHidden/>
    <w:rsid w:val="00864331"/>
    <w:rPr>
      <w:color w:val="2E74B5" w:themeColor="accent1" w:themeShade="BF"/>
    </w:rPr>
  </w:style>
  <w:style w:type="character" w:customStyle="1" w:styleId="Nadpis6Char">
    <w:name w:val="Nadpis 6 Char"/>
    <w:basedOn w:val="Standardnpsmoodstavce"/>
    <w:link w:val="Nadpis6"/>
    <w:uiPriority w:val="9"/>
    <w:semiHidden/>
    <w:rsid w:val="00864331"/>
    <w:rPr>
      <w:color w:val="1F4E79" w:themeColor="accent1" w:themeShade="80"/>
    </w:rPr>
  </w:style>
  <w:style w:type="character" w:customStyle="1" w:styleId="Nadpis7Char">
    <w:name w:val="Nadpis 7 Char"/>
    <w:basedOn w:val="Standardnpsmoodstavce"/>
    <w:link w:val="Nadpis7"/>
    <w:uiPriority w:val="9"/>
    <w:semiHidden/>
    <w:rsid w:val="00864331"/>
    <w:rPr>
      <w:rFonts w:asciiTheme="majorHAnsi" w:eastAsiaTheme="majorEastAsia" w:hAnsiTheme="majorHAnsi" w:cstheme="majorBidi"/>
      <w:i/>
      <w:iCs/>
      <w:color w:val="1F4E79" w:themeColor="accent1" w:themeShade="80"/>
    </w:rPr>
  </w:style>
  <w:style w:type="character" w:customStyle="1" w:styleId="Nadpis8Char">
    <w:name w:val="Nadpis 8 Char"/>
    <w:basedOn w:val="Standardnpsmoodstavce"/>
    <w:link w:val="Nadpis8"/>
    <w:uiPriority w:val="9"/>
    <w:semiHidden/>
    <w:rsid w:val="00864331"/>
    <w:rPr>
      <w:color w:val="262626" w:themeColor="text1" w:themeTint="D9"/>
      <w:sz w:val="21"/>
      <w:szCs w:val="21"/>
    </w:rPr>
  </w:style>
  <w:style w:type="character" w:customStyle="1" w:styleId="Nadpis9Char">
    <w:name w:val="Nadpis 9 Char"/>
    <w:basedOn w:val="Standardnpsmoodstavce"/>
    <w:link w:val="Nadpis9"/>
    <w:uiPriority w:val="9"/>
    <w:semiHidden/>
    <w:rsid w:val="00864331"/>
    <w:rPr>
      <w:rFonts w:asciiTheme="majorHAnsi" w:eastAsiaTheme="majorEastAsia" w:hAnsiTheme="majorHAnsi" w:cstheme="majorBidi"/>
      <w:i/>
      <w:iCs/>
      <w:color w:val="262626" w:themeColor="text1" w:themeTint="D9"/>
      <w:sz w:val="21"/>
      <w:szCs w:val="21"/>
    </w:rPr>
  </w:style>
  <w:style w:type="paragraph" w:styleId="Nzev">
    <w:name w:val="Title"/>
    <w:basedOn w:val="Normln"/>
    <w:next w:val="Normln"/>
    <w:link w:val="NzevChar"/>
    <w:uiPriority w:val="10"/>
    <w:qFormat/>
    <w:rsid w:val="00864331"/>
    <w:pPr>
      <w:spacing w:after="0" w:line="240" w:lineRule="auto"/>
      <w:contextualSpacing/>
    </w:pPr>
    <w:rPr>
      <w:rFonts w:asciiTheme="majorHAnsi" w:eastAsiaTheme="majorEastAsia" w:hAnsiTheme="majorHAnsi" w:cstheme="majorBidi"/>
      <w:spacing w:val="-10"/>
      <w:sz w:val="56"/>
      <w:szCs w:val="56"/>
    </w:rPr>
  </w:style>
  <w:style w:type="character" w:customStyle="1" w:styleId="NzevChar">
    <w:name w:val="Název Char"/>
    <w:basedOn w:val="Standardnpsmoodstavce"/>
    <w:link w:val="Nzev"/>
    <w:uiPriority w:val="10"/>
    <w:rsid w:val="00864331"/>
    <w:rPr>
      <w:rFonts w:asciiTheme="majorHAnsi" w:eastAsiaTheme="majorEastAsia" w:hAnsiTheme="majorHAnsi" w:cstheme="majorBidi"/>
      <w:spacing w:val="-10"/>
      <w:sz w:val="56"/>
      <w:szCs w:val="56"/>
    </w:rPr>
  </w:style>
  <w:style w:type="paragraph" w:styleId="Podnadpis">
    <w:name w:val="Subtitle"/>
    <w:basedOn w:val="Normln"/>
    <w:next w:val="Normln"/>
    <w:link w:val="PodnadpisChar"/>
    <w:uiPriority w:val="11"/>
    <w:qFormat/>
    <w:rsid w:val="00864331"/>
    <w:pPr>
      <w:numPr>
        <w:ilvl w:val="1"/>
      </w:numPr>
    </w:pPr>
    <w:rPr>
      <w:color w:val="5A5A5A" w:themeColor="text1" w:themeTint="A5"/>
      <w:spacing w:val="15"/>
    </w:rPr>
  </w:style>
  <w:style w:type="character" w:customStyle="1" w:styleId="PodnadpisChar">
    <w:name w:val="Podnadpis Char"/>
    <w:basedOn w:val="Standardnpsmoodstavce"/>
    <w:link w:val="Podnadpis"/>
    <w:uiPriority w:val="11"/>
    <w:rsid w:val="00864331"/>
    <w:rPr>
      <w:color w:val="5A5A5A" w:themeColor="text1" w:themeTint="A5"/>
      <w:spacing w:val="15"/>
    </w:rPr>
  </w:style>
  <w:style w:type="character" w:styleId="Siln">
    <w:name w:val="Strong"/>
    <w:basedOn w:val="Standardnpsmoodstavce"/>
    <w:uiPriority w:val="22"/>
    <w:qFormat/>
    <w:rsid w:val="00864331"/>
    <w:rPr>
      <w:b/>
      <w:bCs/>
      <w:color w:val="auto"/>
    </w:rPr>
  </w:style>
  <w:style w:type="character" w:styleId="Zdraznn">
    <w:name w:val="Emphasis"/>
    <w:basedOn w:val="Standardnpsmoodstavce"/>
    <w:uiPriority w:val="20"/>
    <w:qFormat/>
    <w:rsid w:val="00864331"/>
    <w:rPr>
      <w:i/>
      <w:iCs/>
      <w:color w:val="auto"/>
    </w:rPr>
  </w:style>
  <w:style w:type="paragraph" w:styleId="Bezmezer">
    <w:name w:val="No Spacing"/>
    <w:uiPriority w:val="1"/>
    <w:qFormat/>
    <w:rsid w:val="00864331"/>
    <w:pPr>
      <w:spacing w:after="0" w:line="240" w:lineRule="auto"/>
    </w:pPr>
  </w:style>
  <w:style w:type="paragraph" w:styleId="Citt">
    <w:name w:val="Quote"/>
    <w:basedOn w:val="Normln"/>
    <w:next w:val="Normln"/>
    <w:link w:val="CittChar"/>
    <w:uiPriority w:val="29"/>
    <w:qFormat/>
    <w:rsid w:val="00864331"/>
    <w:pPr>
      <w:spacing w:before="200"/>
      <w:ind w:left="864" w:right="864"/>
    </w:pPr>
    <w:rPr>
      <w:i/>
      <w:iCs/>
      <w:color w:val="404040" w:themeColor="text1" w:themeTint="BF"/>
    </w:rPr>
  </w:style>
  <w:style w:type="character" w:customStyle="1" w:styleId="CittChar">
    <w:name w:val="Citát Char"/>
    <w:basedOn w:val="Standardnpsmoodstavce"/>
    <w:link w:val="Citt"/>
    <w:uiPriority w:val="29"/>
    <w:rsid w:val="00864331"/>
    <w:rPr>
      <w:i/>
      <w:iCs/>
      <w:color w:val="404040" w:themeColor="text1" w:themeTint="BF"/>
    </w:rPr>
  </w:style>
  <w:style w:type="paragraph" w:styleId="Vrazncitt">
    <w:name w:val="Intense Quote"/>
    <w:basedOn w:val="Normln"/>
    <w:next w:val="Normln"/>
    <w:link w:val="VrazncittChar"/>
    <w:uiPriority w:val="30"/>
    <w:qFormat/>
    <w:rsid w:val="0086433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VrazncittChar">
    <w:name w:val="Výrazný citát Char"/>
    <w:basedOn w:val="Standardnpsmoodstavce"/>
    <w:link w:val="Vrazncitt"/>
    <w:uiPriority w:val="30"/>
    <w:rsid w:val="00864331"/>
    <w:rPr>
      <w:i/>
      <w:iCs/>
      <w:color w:val="5B9BD5" w:themeColor="accent1"/>
    </w:rPr>
  </w:style>
  <w:style w:type="character" w:styleId="Zdraznnjemn">
    <w:name w:val="Subtle Emphasis"/>
    <w:basedOn w:val="Standardnpsmoodstavce"/>
    <w:uiPriority w:val="19"/>
    <w:qFormat/>
    <w:rsid w:val="00864331"/>
    <w:rPr>
      <w:i/>
      <w:iCs/>
      <w:color w:val="404040" w:themeColor="text1" w:themeTint="BF"/>
    </w:rPr>
  </w:style>
  <w:style w:type="character" w:styleId="Zdraznnintenzivn">
    <w:name w:val="Intense Emphasis"/>
    <w:basedOn w:val="Standardnpsmoodstavce"/>
    <w:uiPriority w:val="21"/>
    <w:qFormat/>
    <w:rsid w:val="00864331"/>
    <w:rPr>
      <w:i/>
      <w:iCs/>
      <w:color w:val="5B9BD5" w:themeColor="accent1"/>
    </w:rPr>
  </w:style>
  <w:style w:type="character" w:styleId="Odkazjemn">
    <w:name w:val="Subtle Reference"/>
    <w:basedOn w:val="Standardnpsmoodstavce"/>
    <w:uiPriority w:val="31"/>
    <w:qFormat/>
    <w:rsid w:val="00864331"/>
    <w:rPr>
      <w:smallCaps/>
      <w:color w:val="404040" w:themeColor="text1" w:themeTint="BF"/>
    </w:rPr>
  </w:style>
  <w:style w:type="character" w:styleId="Odkazintenzivn">
    <w:name w:val="Intense Reference"/>
    <w:basedOn w:val="Standardnpsmoodstavce"/>
    <w:uiPriority w:val="32"/>
    <w:qFormat/>
    <w:rsid w:val="00864331"/>
    <w:rPr>
      <w:b/>
      <w:bCs/>
      <w:smallCaps/>
      <w:color w:val="5B9BD5" w:themeColor="accent1"/>
      <w:spacing w:val="5"/>
    </w:rPr>
  </w:style>
  <w:style w:type="character" w:styleId="Nzevknihy">
    <w:name w:val="Book Title"/>
    <w:basedOn w:val="Standardnpsmoodstavce"/>
    <w:uiPriority w:val="33"/>
    <w:qFormat/>
    <w:rsid w:val="00864331"/>
    <w:rPr>
      <w:b/>
      <w:bCs/>
      <w:i/>
      <w:iCs/>
      <w:spacing w:val="5"/>
    </w:rPr>
  </w:style>
  <w:style w:type="paragraph" w:styleId="Nadpisobsahu">
    <w:name w:val="TOC Heading"/>
    <w:basedOn w:val="Nadpis1"/>
    <w:next w:val="Normln"/>
    <w:uiPriority w:val="39"/>
    <w:semiHidden/>
    <w:unhideWhenUsed/>
    <w:qFormat/>
    <w:rsid w:val="00864331"/>
    <w:pPr>
      <w:outlineLvl w:val="9"/>
    </w:pPr>
  </w:style>
  <w:style w:type="paragraph" w:customStyle="1" w:styleId="xl63">
    <w:name w:val="xl63"/>
    <w:basedOn w:val="Normln"/>
    <w:rsid w:val="009B7464"/>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64">
    <w:name w:val="xl64"/>
    <w:basedOn w:val="Normln"/>
    <w:rsid w:val="009B74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table" w:customStyle="1" w:styleId="Mkatabulky1">
    <w:name w:val="Mřížka tabulky1"/>
    <w:basedOn w:val="Normlntabulka"/>
    <w:next w:val="Mkatabulky"/>
    <w:uiPriority w:val="59"/>
    <w:rsid w:val="00CB1DAC"/>
    <w:pPr>
      <w:spacing w:after="0" w:line="240" w:lineRule="auto"/>
    </w:pPr>
    <w:rPr>
      <w:rFont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1566">
      <w:bodyDiv w:val="1"/>
      <w:marLeft w:val="0"/>
      <w:marRight w:val="0"/>
      <w:marTop w:val="0"/>
      <w:marBottom w:val="0"/>
      <w:divBdr>
        <w:top w:val="none" w:sz="0" w:space="0" w:color="auto"/>
        <w:left w:val="none" w:sz="0" w:space="0" w:color="auto"/>
        <w:bottom w:val="none" w:sz="0" w:space="0" w:color="auto"/>
        <w:right w:val="none" w:sz="0" w:space="0" w:color="auto"/>
      </w:divBdr>
    </w:div>
    <w:div w:id="50009345">
      <w:bodyDiv w:val="1"/>
      <w:marLeft w:val="0"/>
      <w:marRight w:val="0"/>
      <w:marTop w:val="0"/>
      <w:marBottom w:val="0"/>
      <w:divBdr>
        <w:top w:val="none" w:sz="0" w:space="0" w:color="auto"/>
        <w:left w:val="none" w:sz="0" w:space="0" w:color="auto"/>
        <w:bottom w:val="none" w:sz="0" w:space="0" w:color="auto"/>
        <w:right w:val="none" w:sz="0" w:space="0" w:color="auto"/>
      </w:divBdr>
    </w:div>
    <w:div w:id="120349495">
      <w:bodyDiv w:val="1"/>
      <w:marLeft w:val="0"/>
      <w:marRight w:val="0"/>
      <w:marTop w:val="0"/>
      <w:marBottom w:val="0"/>
      <w:divBdr>
        <w:top w:val="none" w:sz="0" w:space="0" w:color="auto"/>
        <w:left w:val="none" w:sz="0" w:space="0" w:color="auto"/>
        <w:bottom w:val="none" w:sz="0" w:space="0" w:color="auto"/>
        <w:right w:val="none" w:sz="0" w:space="0" w:color="auto"/>
      </w:divBdr>
    </w:div>
    <w:div w:id="145167969">
      <w:bodyDiv w:val="1"/>
      <w:marLeft w:val="0"/>
      <w:marRight w:val="0"/>
      <w:marTop w:val="0"/>
      <w:marBottom w:val="0"/>
      <w:divBdr>
        <w:top w:val="none" w:sz="0" w:space="0" w:color="auto"/>
        <w:left w:val="none" w:sz="0" w:space="0" w:color="auto"/>
        <w:bottom w:val="none" w:sz="0" w:space="0" w:color="auto"/>
        <w:right w:val="none" w:sz="0" w:space="0" w:color="auto"/>
      </w:divBdr>
    </w:div>
    <w:div w:id="150340966">
      <w:bodyDiv w:val="1"/>
      <w:marLeft w:val="0"/>
      <w:marRight w:val="0"/>
      <w:marTop w:val="0"/>
      <w:marBottom w:val="0"/>
      <w:divBdr>
        <w:top w:val="none" w:sz="0" w:space="0" w:color="auto"/>
        <w:left w:val="none" w:sz="0" w:space="0" w:color="auto"/>
        <w:bottom w:val="none" w:sz="0" w:space="0" w:color="auto"/>
        <w:right w:val="none" w:sz="0" w:space="0" w:color="auto"/>
      </w:divBdr>
    </w:div>
    <w:div w:id="192155616">
      <w:bodyDiv w:val="1"/>
      <w:marLeft w:val="0"/>
      <w:marRight w:val="0"/>
      <w:marTop w:val="0"/>
      <w:marBottom w:val="0"/>
      <w:divBdr>
        <w:top w:val="none" w:sz="0" w:space="0" w:color="auto"/>
        <w:left w:val="none" w:sz="0" w:space="0" w:color="auto"/>
        <w:bottom w:val="none" w:sz="0" w:space="0" w:color="auto"/>
        <w:right w:val="none" w:sz="0" w:space="0" w:color="auto"/>
      </w:divBdr>
    </w:div>
    <w:div w:id="245573513">
      <w:bodyDiv w:val="1"/>
      <w:marLeft w:val="0"/>
      <w:marRight w:val="0"/>
      <w:marTop w:val="0"/>
      <w:marBottom w:val="0"/>
      <w:divBdr>
        <w:top w:val="none" w:sz="0" w:space="0" w:color="auto"/>
        <w:left w:val="none" w:sz="0" w:space="0" w:color="auto"/>
        <w:bottom w:val="none" w:sz="0" w:space="0" w:color="auto"/>
        <w:right w:val="none" w:sz="0" w:space="0" w:color="auto"/>
      </w:divBdr>
    </w:div>
    <w:div w:id="307127833">
      <w:bodyDiv w:val="1"/>
      <w:marLeft w:val="0"/>
      <w:marRight w:val="0"/>
      <w:marTop w:val="0"/>
      <w:marBottom w:val="0"/>
      <w:divBdr>
        <w:top w:val="none" w:sz="0" w:space="0" w:color="auto"/>
        <w:left w:val="none" w:sz="0" w:space="0" w:color="auto"/>
        <w:bottom w:val="none" w:sz="0" w:space="0" w:color="auto"/>
        <w:right w:val="none" w:sz="0" w:space="0" w:color="auto"/>
      </w:divBdr>
    </w:div>
    <w:div w:id="354428314">
      <w:bodyDiv w:val="1"/>
      <w:marLeft w:val="0"/>
      <w:marRight w:val="0"/>
      <w:marTop w:val="0"/>
      <w:marBottom w:val="0"/>
      <w:divBdr>
        <w:top w:val="none" w:sz="0" w:space="0" w:color="auto"/>
        <w:left w:val="none" w:sz="0" w:space="0" w:color="auto"/>
        <w:bottom w:val="none" w:sz="0" w:space="0" w:color="auto"/>
        <w:right w:val="none" w:sz="0" w:space="0" w:color="auto"/>
      </w:divBdr>
    </w:div>
    <w:div w:id="397673531">
      <w:bodyDiv w:val="1"/>
      <w:marLeft w:val="0"/>
      <w:marRight w:val="0"/>
      <w:marTop w:val="0"/>
      <w:marBottom w:val="0"/>
      <w:divBdr>
        <w:top w:val="none" w:sz="0" w:space="0" w:color="auto"/>
        <w:left w:val="none" w:sz="0" w:space="0" w:color="auto"/>
        <w:bottom w:val="none" w:sz="0" w:space="0" w:color="auto"/>
        <w:right w:val="none" w:sz="0" w:space="0" w:color="auto"/>
      </w:divBdr>
    </w:div>
    <w:div w:id="513612129">
      <w:bodyDiv w:val="1"/>
      <w:marLeft w:val="0"/>
      <w:marRight w:val="0"/>
      <w:marTop w:val="0"/>
      <w:marBottom w:val="0"/>
      <w:divBdr>
        <w:top w:val="none" w:sz="0" w:space="0" w:color="auto"/>
        <w:left w:val="none" w:sz="0" w:space="0" w:color="auto"/>
        <w:bottom w:val="none" w:sz="0" w:space="0" w:color="auto"/>
        <w:right w:val="none" w:sz="0" w:space="0" w:color="auto"/>
      </w:divBdr>
    </w:div>
    <w:div w:id="518593019">
      <w:bodyDiv w:val="1"/>
      <w:marLeft w:val="0"/>
      <w:marRight w:val="0"/>
      <w:marTop w:val="0"/>
      <w:marBottom w:val="0"/>
      <w:divBdr>
        <w:top w:val="none" w:sz="0" w:space="0" w:color="auto"/>
        <w:left w:val="none" w:sz="0" w:space="0" w:color="auto"/>
        <w:bottom w:val="none" w:sz="0" w:space="0" w:color="auto"/>
        <w:right w:val="none" w:sz="0" w:space="0" w:color="auto"/>
      </w:divBdr>
    </w:div>
    <w:div w:id="584149008">
      <w:bodyDiv w:val="1"/>
      <w:marLeft w:val="0"/>
      <w:marRight w:val="0"/>
      <w:marTop w:val="0"/>
      <w:marBottom w:val="0"/>
      <w:divBdr>
        <w:top w:val="none" w:sz="0" w:space="0" w:color="auto"/>
        <w:left w:val="none" w:sz="0" w:space="0" w:color="auto"/>
        <w:bottom w:val="none" w:sz="0" w:space="0" w:color="auto"/>
        <w:right w:val="none" w:sz="0" w:space="0" w:color="auto"/>
      </w:divBdr>
    </w:div>
    <w:div w:id="623772152">
      <w:bodyDiv w:val="1"/>
      <w:marLeft w:val="0"/>
      <w:marRight w:val="0"/>
      <w:marTop w:val="0"/>
      <w:marBottom w:val="0"/>
      <w:divBdr>
        <w:top w:val="none" w:sz="0" w:space="0" w:color="auto"/>
        <w:left w:val="none" w:sz="0" w:space="0" w:color="auto"/>
        <w:bottom w:val="none" w:sz="0" w:space="0" w:color="auto"/>
        <w:right w:val="none" w:sz="0" w:space="0" w:color="auto"/>
      </w:divBdr>
    </w:div>
    <w:div w:id="772167250">
      <w:bodyDiv w:val="1"/>
      <w:marLeft w:val="0"/>
      <w:marRight w:val="0"/>
      <w:marTop w:val="0"/>
      <w:marBottom w:val="0"/>
      <w:divBdr>
        <w:top w:val="none" w:sz="0" w:space="0" w:color="auto"/>
        <w:left w:val="none" w:sz="0" w:space="0" w:color="auto"/>
        <w:bottom w:val="none" w:sz="0" w:space="0" w:color="auto"/>
        <w:right w:val="none" w:sz="0" w:space="0" w:color="auto"/>
      </w:divBdr>
    </w:div>
    <w:div w:id="795102443">
      <w:bodyDiv w:val="1"/>
      <w:marLeft w:val="0"/>
      <w:marRight w:val="0"/>
      <w:marTop w:val="0"/>
      <w:marBottom w:val="0"/>
      <w:divBdr>
        <w:top w:val="none" w:sz="0" w:space="0" w:color="auto"/>
        <w:left w:val="none" w:sz="0" w:space="0" w:color="auto"/>
        <w:bottom w:val="none" w:sz="0" w:space="0" w:color="auto"/>
        <w:right w:val="none" w:sz="0" w:space="0" w:color="auto"/>
      </w:divBdr>
    </w:div>
    <w:div w:id="1125394505">
      <w:bodyDiv w:val="1"/>
      <w:marLeft w:val="0"/>
      <w:marRight w:val="0"/>
      <w:marTop w:val="0"/>
      <w:marBottom w:val="0"/>
      <w:divBdr>
        <w:top w:val="none" w:sz="0" w:space="0" w:color="auto"/>
        <w:left w:val="none" w:sz="0" w:space="0" w:color="auto"/>
        <w:bottom w:val="none" w:sz="0" w:space="0" w:color="auto"/>
        <w:right w:val="none" w:sz="0" w:space="0" w:color="auto"/>
      </w:divBdr>
    </w:div>
    <w:div w:id="1137260232">
      <w:bodyDiv w:val="1"/>
      <w:marLeft w:val="0"/>
      <w:marRight w:val="0"/>
      <w:marTop w:val="0"/>
      <w:marBottom w:val="0"/>
      <w:divBdr>
        <w:top w:val="none" w:sz="0" w:space="0" w:color="auto"/>
        <w:left w:val="none" w:sz="0" w:space="0" w:color="auto"/>
        <w:bottom w:val="none" w:sz="0" w:space="0" w:color="auto"/>
        <w:right w:val="none" w:sz="0" w:space="0" w:color="auto"/>
      </w:divBdr>
    </w:div>
    <w:div w:id="1163549368">
      <w:bodyDiv w:val="1"/>
      <w:marLeft w:val="0"/>
      <w:marRight w:val="0"/>
      <w:marTop w:val="0"/>
      <w:marBottom w:val="0"/>
      <w:divBdr>
        <w:top w:val="none" w:sz="0" w:space="0" w:color="auto"/>
        <w:left w:val="none" w:sz="0" w:space="0" w:color="auto"/>
        <w:bottom w:val="none" w:sz="0" w:space="0" w:color="auto"/>
        <w:right w:val="none" w:sz="0" w:space="0" w:color="auto"/>
      </w:divBdr>
    </w:div>
    <w:div w:id="1205874988">
      <w:bodyDiv w:val="1"/>
      <w:marLeft w:val="0"/>
      <w:marRight w:val="0"/>
      <w:marTop w:val="0"/>
      <w:marBottom w:val="0"/>
      <w:divBdr>
        <w:top w:val="none" w:sz="0" w:space="0" w:color="auto"/>
        <w:left w:val="none" w:sz="0" w:space="0" w:color="auto"/>
        <w:bottom w:val="none" w:sz="0" w:space="0" w:color="auto"/>
        <w:right w:val="none" w:sz="0" w:space="0" w:color="auto"/>
      </w:divBdr>
    </w:div>
    <w:div w:id="1211771342">
      <w:bodyDiv w:val="1"/>
      <w:marLeft w:val="0"/>
      <w:marRight w:val="0"/>
      <w:marTop w:val="0"/>
      <w:marBottom w:val="0"/>
      <w:divBdr>
        <w:top w:val="none" w:sz="0" w:space="0" w:color="auto"/>
        <w:left w:val="none" w:sz="0" w:space="0" w:color="auto"/>
        <w:bottom w:val="none" w:sz="0" w:space="0" w:color="auto"/>
        <w:right w:val="none" w:sz="0" w:space="0" w:color="auto"/>
      </w:divBdr>
    </w:div>
    <w:div w:id="1218707831">
      <w:bodyDiv w:val="1"/>
      <w:marLeft w:val="0"/>
      <w:marRight w:val="0"/>
      <w:marTop w:val="0"/>
      <w:marBottom w:val="0"/>
      <w:divBdr>
        <w:top w:val="none" w:sz="0" w:space="0" w:color="auto"/>
        <w:left w:val="none" w:sz="0" w:space="0" w:color="auto"/>
        <w:bottom w:val="none" w:sz="0" w:space="0" w:color="auto"/>
        <w:right w:val="none" w:sz="0" w:space="0" w:color="auto"/>
      </w:divBdr>
    </w:div>
    <w:div w:id="1222592928">
      <w:bodyDiv w:val="1"/>
      <w:marLeft w:val="0"/>
      <w:marRight w:val="0"/>
      <w:marTop w:val="0"/>
      <w:marBottom w:val="0"/>
      <w:divBdr>
        <w:top w:val="none" w:sz="0" w:space="0" w:color="auto"/>
        <w:left w:val="none" w:sz="0" w:space="0" w:color="auto"/>
        <w:bottom w:val="none" w:sz="0" w:space="0" w:color="auto"/>
        <w:right w:val="none" w:sz="0" w:space="0" w:color="auto"/>
      </w:divBdr>
    </w:div>
    <w:div w:id="1222596590">
      <w:bodyDiv w:val="1"/>
      <w:marLeft w:val="0"/>
      <w:marRight w:val="0"/>
      <w:marTop w:val="0"/>
      <w:marBottom w:val="0"/>
      <w:divBdr>
        <w:top w:val="none" w:sz="0" w:space="0" w:color="auto"/>
        <w:left w:val="none" w:sz="0" w:space="0" w:color="auto"/>
        <w:bottom w:val="none" w:sz="0" w:space="0" w:color="auto"/>
        <w:right w:val="none" w:sz="0" w:space="0" w:color="auto"/>
      </w:divBdr>
    </w:div>
    <w:div w:id="1245185701">
      <w:bodyDiv w:val="1"/>
      <w:marLeft w:val="0"/>
      <w:marRight w:val="0"/>
      <w:marTop w:val="0"/>
      <w:marBottom w:val="0"/>
      <w:divBdr>
        <w:top w:val="none" w:sz="0" w:space="0" w:color="auto"/>
        <w:left w:val="none" w:sz="0" w:space="0" w:color="auto"/>
        <w:bottom w:val="none" w:sz="0" w:space="0" w:color="auto"/>
        <w:right w:val="none" w:sz="0" w:space="0" w:color="auto"/>
      </w:divBdr>
    </w:div>
    <w:div w:id="1283807085">
      <w:bodyDiv w:val="1"/>
      <w:marLeft w:val="0"/>
      <w:marRight w:val="0"/>
      <w:marTop w:val="0"/>
      <w:marBottom w:val="0"/>
      <w:divBdr>
        <w:top w:val="none" w:sz="0" w:space="0" w:color="auto"/>
        <w:left w:val="none" w:sz="0" w:space="0" w:color="auto"/>
        <w:bottom w:val="none" w:sz="0" w:space="0" w:color="auto"/>
        <w:right w:val="none" w:sz="0" w:space="0" w:color="auto"/>
      </w:divBdr>
    </w:div>
    <w:div w:id="1311786354">
      <w:bodyDiv w:val="1"/>
      <w:marLeft w:val="0"/>
      <w:marRight w:val="0"/>
      <w:marTop w:val="0"/>
      <w:marBottom w:val="0"/>
      <w:divBdr>
        <w:top w:val="none" w:sz="0" w:space="0" w:color="auto"/>
        <w:left w:val="none" w:sz="0" w:space="0" w:color="auto"/>
        <w:bottom w:val="none" w:sz="0" w:space="0" w:color="auto"/>
        <w:right w:val="none" w:sz="0" w:space="0" w:color="auto"/>
      </w:divBdr>
    </w:div>
    <w:div w:id="1342004417">
      <w:bodyDiv w:val="1"/>
      <w:marLeft w:val="0"/>
      <w:marRight w:val="0"/>
      <w:marTop w:val="0"/>
      <w:marBottom w:val="0"/>
      <w:divBdr>
        <w:top w:val="none" w:sz="0" w:space="0" w:color="auto"/>
        <w:left w:val="none" w:sz="0" w:space="0" w:color="auto"/>
        <w:bottom w:val="none" w:sz="0" w:space="0" w:color="auto"/>
        <w:right w:val="none" w:sz="0" w:space="0" w:color="auto"/>
      </w:divBdr>
    </w:div>
    <w:div w:id="1546989094">
      <w:bodyDiv w:val="1"/>
      <w:marLeft w:val="0"/>
      <w:marRight w:val="0"/>
      <w:marTop w:val="0"/>
      <w:marBottom w:val="0"/>
      <w:divBdr>
        <w:top w:val="none" w:sz="0" w:space="0" w:color="auto"/>
        <w:left w:val="none" w:sz="0" w:space="0" w:color="auto"/>
        <w:bottom w:val="none" w:sz="0" w:space="0" w:color="auto"/>
        <w:right w:val="none" w:sz="0" w:space="0" w:color="auto"/>
      </w:divBdr>
    </w:div>
    <w:div w:id="1583375875">
      <w:bodyDiv w:val="1"/>
      <w:marLeft w:val="0"/>
      <w:marRight w:val="0"/>
      <w:marTop w:val="0"/>
      <w:marBottom w:val="0"/>
      <w:divBdr>
        <w:top w:val="none" w:sz="0" w:space="0" w:color="auto"/>
        <w:left w:val="none" w:sz="0" w:space="0" w:color="auto"/>
        <w:bottom w:val="none" w:sz="0" w:space="0" w:color="auto"/>
        <w:right w:val="none" w:sz="0" w:space="0" w:color="auto"/>
      </w:divBdr>
    </w:div>
    <w:div w:id="1666471281">
      <w:bodyDiv w:val="1"/>
      <w:marLeft w:val="0"/>
      <w:marRight w:val="0"/>
      <w:marTop w:val="0"/>
      <w:marBottom w:val="0"/>
      <w:divBdr>
        <w:top w:val="none" w:sz="0" w:space="0" w:color="auto"/>
        <w:left w:val="none" w:sz="0" w:space="0" w:color="auto"/>
        <w:bottom w:val="none" w:sz="0" w:space="0" w:color="auto"/>
        <w:right w:val="none" w:sz="0" w:space="0" w:color="auto"/>
      </w:divBdr>
    </w:div>
    <w:div w:id="1689719001">
      <w:bodyDiv w:val="1"/>
      <w:marLeft w:val="0"/>
      <w:marRight w:val="0"/>
      <w:marTop w:val="0"/>
      <w:marBottom w:val="0"/>
      <w:divBdr>
        <w:top w:val="none" w:sz="0" w:space="0" w:color="auto"/>
        <w:left w:val="none" w:sz="0" w:space="0" w:color="auto"/>
        <w:bottom w:val="none" w:sz="0" w:space="0" w:color="auto"/>
        <w:right w:val="none" w:sz="0" w:space="0" w:color="auto"/>
      </w:divBdr>
    </w:div>
    <w:div w:id="1716807395">
      <w:bodyDiv w:val="1"/>
      <w:marLeft w:val="0"/>
      <w:marRight w:val="0"/>
      <w:marTop w:val="0"/>
      <w:marBottom w:val="0"/>
      <w:divBdr>
        <w:top w:val="none" w:sz="0" w:space="0" w:color="auto"/>
        <w:left w:val="none" w:sz="0" w:space="0" w:color="auto"/>
        <w:bottom w:val="none" w:sz="0" w:space="0" w:color="auto"/>
        <w:right w:val="none" w:sz="0" w:space="0" w:color="auto"/>
      </w:divBdr>
    </w:div>
    <w:div w:id="1790588816">
      <w:bodyDiv w:val="1"/>
      <w:marLeft w:val="0"/>
      <w:marRight w:val="0"/>
      <w:marTop w:val="0"/>
      <w:marBottom w:val="0"/>
      <w:divBdr>
        <w:top w:val="none" w:sz="0" w:space="0" w:color="auto"/>
        <w:left w:val="none" w:sz="0" w:space="0" w:color="auto"/>
        <w:bottom w:val="none" w:sz="0" w:space="0" w:color="auto"/>
        <w:right w:val="none" w:sz="0" w:space="0" w:color="auto"/>
      </w:divBdr>
    </w:div>
    <w:div w:id="1826773780">
      <w:bodyDiv w:val="1"/>
      <w:marLeft w:val="0"/>
      <w:marRight w:val="0"/>
      <w:marTop w:val="0"/>
      <w:marBottom w:val="0"/>
      <w:divBdr>
        <w:top w:val="none" w:sz="0" w:space="0" w:color="auto"/>
        <w:left w:val="none" w:sz="0" w:space="0" w:color="auto"/>
        <w:bottom w:val="none" w:sz="0" w:space="0" w:color="auto"/>
        <w:right w:val="none" w:sz="0" w:space="0" w:color="auto"/>
      </w:divBdr>
    </w:div>
    <w:div w:id="1840971780">
      <w:bodyDiv w:val="1"/>
      <w:marLeft w:val="0"/>
      <w:marRight w:val="0"/>
      <w:marTop w:val="0"/>
      <w:marBottom w:val="0"/>
      <w:divBdr>
        <w:top w:val="none" w:sz="0" w:space="0" w:color="auto"/>
        <w:left w:val="none" w:sz="0" w:space="0" w:color="auto"/>
        <w:bottom w:val="none" w:sz="0" w:space="0" w:color="auto"/>
        <w:right w:val="none" w:sz="0" w:space="0" w:color="auto"/>
      </w:divBdr>
    </w:div>
    <w:div w:id="1867253433">
      <w:bodyDiv w:val="1"/>
      <w:marLeft w:val="0"/>
      <w:marRight w:val="0"/>
      <w:marTop w:val="0"/>
      <w:marBottom w:val="0"/>
      <w:divBdr>
        <w:top w:val="none" w:sz="0" w:space="0" w:color="auto"/>
        <w:left w:val="none" w:sz="0" w:space="0" w:color="auto"/>
        <w:bottom w:val="none" w:sz="0" w:space="0" w:color="auto"/>
        <w:right w:val="none" w:sz="0" w:space="0" w:color="auto"/>
      </w:divBdr>
    </w:div>
    <w:div w:id="1918244758">
      <w:bodyDiv w:val="1"/>
      <w:marLeft w:val="0"/>
      <w:marRight w:val="0"/>
      <w:marTop w:val="0"/>
      <w:marBottom w:val="0"/>
      <w:divBdr>
        <w:top w:val="none" w:sz="0" w:space="0" w:color="auto"/>
        <w:left w:val="none" w:sz="0" w:space="0" w:color="auto"/>
        <w:bottom w:val="none" w:sz="0" w:space="0" w:color="auto"/>
        <w:right w:val="none" w:sz="0" w:space="0" w:color="auto"/>
      </w:divBdr>
    </w:div>
    <w:div w:id="1918632329">
      <w:bodyDiv w:val="1"/>
      <w:marLeft w:val="0"/>
      <w:marRight w:val="0"/>
      <w:marTop w:val="0"/>
      <w:marBottom w:val="0"/>
      <w:divBdr>
        <w:top w:val="none" w:sz="0" w:space="0" w:color="auto"/>
        <w:left w:val="none" w:sz="0" w:space="0" w:color="auto"/>
        <w:bottom w:val="none" w:sz="0" w:space="0" w:color="auto"/>
        <w:right w:val="none" w:sz="0" w:space="0" w:color="auto"/>
      </w:divBdr>
    </w:div>
    <w:div w:id="1931044751">
      <w:bodyDiv w:val="1"/>
      <w:marLeft w:val="0"/>
      <w:marRight w:val="0"/>
      <w:marTop w:val="0"/>
      <w:marBottom w:val="0"/>
      <w:divBdr>
        <w:top w:val="none" w:sz="0" w:space="0" w:color="auto"/>
        <w:left w:val="none" w:sz="0" w:space="0" w:color="auto"/>
        <w:bottom w:val="none" w:sz="0" w:space="0" w:color="auto"/>
        <w:right w:val="none" w:sz="0" w:space="0" w:color="auto"/>
      </w:divBdr>
    </w:div>
    <w:div w:id="1952663937">
      <w:bodyDiv w:val="1"/>
      <w:marLeft w:val="0"/>
      <w:marRight w:val="0"/>
      <w:marTop w:val="0"/>
      <w:marBottom w:val="0"/>
      <w:divBdr>
        <w:top w:val="none" w:sz="0" w:space="0" w:color="auto"/>
        <w:left w:val="none" w:sz="0" w:space="0" w:color="auto"/>
        <w:bottom w:val="none" w:sz="0" w:space="0" w:color="auto"/>
        <w:right w:val="none" w:sz="0" w:space="0" w:color="auto"/>
      </w:divBdr>
    </w:div>
    <w:div w:id="1972438597">
      <w:bodyDiv w:val="1"/>
      <w:marLeft w:val="0"/>
      <w:marRight w:val="0"/>
      <w:marTop w:val="0"/>
      <w:marBottom w:val="0"/>
      <w:divBdr>
        <w:top w:val="none" w:sz="0" w:space="0" w:color="auto"/>
        <w:left w:val="none" w:sz="0" w:space="0" w:color="auto"/>
        <w:bottom w:val="none" w:sz="0" w:space="0" w:color="auto"/>
        <w:right w:val="none" w:sz="0" w:space="0" w:color="auto"/>
      </w:divBdr>
    </w:div>
    <w:div w:id="2009362130">
      <w:bodyDiv w:val="1"/>
      <w:marLeft w:val="0"/>
      <w:marRight w:val="0"/>
      <w:marTop w:val="0"/>
      <w:marBottom w:val="0"/>
      <w:divBdr>
        <w:top w:val="none" w:sz="0" w:space="0" w:color="auto"/>
        <w:left w:val="none" w:sz="0" w:space="0" w:color="auto"/>
        <w:bottom w:val="none" w:sz="0" w:space="0" w:color="auto"/>
        <w:right w:val="none" w:sz="0" w:space="0" w:color="auto"/>
      </w:divBdr>
    </w:div>
    <w:div w:id="2017993228">
      <w:bodyDiv w:val="1"/>
      <w:marLeft w:val="0"/>
      <w:marRight w:val="0"/>
      <w:marTop w:val="0"/>
      <w:marBottom w:val="0"/>
      <w:divBdr>
        <w:top w:val="none" w:sz="0" w:space="0" w:color="auto"/>
        <w:left w:val="none" w:sz="0" w:space="0" w:color="auto"/>
        <w:bottom w:val="none" w:sz="0" w:space="0" w:color="auto"/>
        <w:right w:val="none" w:sz="0" w:space="0" w:color="auto"/>
      </w:divBdr>
    </w:div>
    <w:div w:id="2020425619">
      <w:bodyDiv w:val="1"/>
      <w:marLeft w:val="0"/>
      <w:marRight w:val="0"/>
      <w:marTop w:val="0"/>
      <w:marBottom w:val="0"/>
      <w:divBdr>
        <w:top w:val="none" w:sz="0" w:space="0" w:color="auto"/>
        <w:left w:val="none" w:sz="0" w:space="0" w:color="auto"/>
        <w:bottom w:val="none" w:sz="0" w:space="0" w:color="auto"/>
        <w:right w:val="none" w:sz="0" w:space="0" w:color="auto"/>
      </w:divBdr>
    </w:div>
    <w:div w:id="2021083349">
      <w:bodyDiv w:val="1"/>
      <w:marLeft w:val="0"/>
      <w:marRight w:val="0"/>
      <w:marTop w:val="0"/>
      <w:marBottom w:val="0"/>
      <w:divBdr>
        <w:top w:val="none" w:sz="0" w:space="0" w:color="auto"/>
        <w:left w:val="none" w:sz="0" w:space="0" w:color="auto"/>
        <w:bottom w:val="none" w:sz="0" w:space="0" w:color="auto"/>
        <w:right w:val="none" w:sz="0" w:space="0" w:color="auto"/>
      </w:divBdr>
    </w:div>
    <w:div w:id="206328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56C76-071B-49EF-8B47-572EF4E36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16</Pages>
  <Words>6799</Words>
  <Characters>40117</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Javůrek</dc:creator>
  <cp:lastModifiedBy>Adam Zálešák</cp:lastModifiedBy>
  <cp:revision>6</cp:revision>
  <cp:lastPrinted>2019-02-11T08:50:00Z</cp:lastPrinted>
  <dcterms:created xsi:type="dcterms:W3CDTF">2024-11-06T09:27:00Z</dcterms:created>
  <dcterms:modified xsi:type="dcterms:W3CDTF">2024-11-07T12:26:00Z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